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6AE2" w14:textId="77777777" w:rsidR="00FC2414" w:rsidRDefault="00FC2414" w:rsidP="003F71B4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  <w:sz w:val="28"/>
          <w:szCs w:val="28"/>
          <w:lang w:val="en-US"/>
        </w:rPr>
      </w:pPr>
    </w:p>
    <w:p w14:paraId="2AB76E2F" w14:textId="12B76A7D" w:rsidR="002E6973" w:rsidRPr="002E6973" w:rsidRDefault="007F0E72" w:rsidP="002E6973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Technics </w:t>
      </w:r>
      <w:r w:rsidR="00382F3F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Grand</w:t>
      </w:r>
      <w:r w:rsidR="004C1E19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Class SL-1</w:t>
      </w:r>
      <w:r w:rsidR="00382F3F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200GR2 </w:t>
      </w:r>
      <w:r w:rsidR="00C0573F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u</w:t>
      </w:r>
      <w:r w:rsidR="00382F3F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nd SL-1210GR</w:t>
      </w:r>
      <w:r w:rsidR="0047673E" w:rsidRPr="00FC241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2</w:t>
      </w:r>
    </w:p>
    <w:p w14:paraId="094992CB" w14:textId="2C39E6E7" w:rsidR="00BC2997" w:rsidRPr="00901374" w:rsidRDefault="00BC2997" w:rsidP="004B1DD2">
      <w:pPr>
        <w:spacing w:line="360" w:lineRule="auto"/>
        <w:jc w:val="both"/>
        <w:rPr>
          <w:rFonts w:ascii="Arial" w:hAnsi="Arial" w:cs="Arial"/>
          <w:color w:val="262626" w:themeColor="text1" w:themeTint="D9"/>
          <w:sz w:val="20"/>
          <w:lang w:val="en-US"/>
        </w:rPr>
      </w:pPr>
    </w:p>
    <w:p w14:paraId="2CCF9631" w14:textId="53890D47" w:rsidR="008E0230" w:rsidRPr="002E21CF" w:rsidRDefault="002215D5" w:rsidP="004B1DD2">
      <w:pPr>
        <w:spacing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</w:pPr>
      <w:r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Hamburg, September 2023: </w:t>
      </w:r>
      <w:r w:rsidR="00BC2997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Technics</w:t>
      </w:r>
      <w:r w:rsidR="003F6B1D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stellt die nächste Generation </w:t>
      </w:r>
      <w:r w:rsidR="00B97BBD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seiner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legendären </w:t>
      </w:r>
      <w:r w:rsidR="003F6B1D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SL-1</w:t>
      </w:r>
      <w:r w:rsidR="00382F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200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-Plattenspielers</w:t>
      </w:r>
      <w:r w:rsidR="00382F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erie</w:t>
      </w:r>
      <w:r w:rsidR="003F6B1D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vor.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Mit einer n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eue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n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, revolutionäre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n</w:t>
      </w:r>
      <w:r w:rsidR="00C057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Motorsteuerung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erreichen die direktangetriebenen Modelle eine bislang u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nerreichte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Drehzahlkonstanz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und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höchstmögliche 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Abtast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präzision, während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ein n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eues Netzteil außergewöhnlich niedrige</w:t>
      </w:r>
      <w:r w:rsidR="00647751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s</w:t>
      </w:r>
      <w:r w:rsidR="0047673E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Rausch</w:t>
      </w:r>
      <w:r w:rsidR="00647751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en</w:t>
      </w:r>
      <w:r w:rsidR="00382F3F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 xml:space="preserve"> </w:t>
      </w:r>
      <w:r w:rsidR="00E61CB6" w:rsidRPr="002E21CF">
        <w:rPr>
          <w:rFonts w:ascii="Arial" w:hAnsi="Arial" w:cs="Arial"/>
          <w:b/>
          <w:bCs/>
          <w:color w:val="262626" w:themeColor="text1" w:themeTint="D9"/>
          <w:sz w:val="20"/>
          <w:lang w:val="de-DE"/>
        </w:rPr>
        <w:t>garantiert.</w:t>
      </w:r>
    </w:p>
    <w:p w14:paraId="4CCE15BB" w14:textId="77777777" w:rsidR="00382F3F" w:rsidRPr="002E21CF" w:rsidRDefault="00382F3F" w:rsidP="000F2BCC">
      <w:pPr>
        <w:spacing w:line="360" w:lineRule="auto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35E7E1EE" w14:textId="3B14BE7D" w:rsidR="00175A54" w:rsidRPr="002E21CF" w:rsidRDefault="0047673E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Die hochgeschätzte Marke Technics hat heute ihre legendären und vielbeachteten Plattenspielermodelle </w:t>
      </w:r>
      <w:r w:rsidR="00382F3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SL-1200/1210GR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in einer neuen </w:t>
      </w:r>
      <w:r w:rsidR="00C84A8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GR2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-Version vorgestellt</w:t>
      </w:r>
      <w:r w:rsidR="00382F3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  <w:r w:rsidR="006465E3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“</w:t>
      </w:r>
      <w:r w:rsidR="00C84A8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W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ir wollten d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ie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neuen GR2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-Modelle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auf 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der Grundlage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de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s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hervorragend beleumundeten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,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klass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ischen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Technics Design aufbauen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– mit eisenkernlosem Direktantrieb und seiner herausragenden Umdrehungspräzision“, so Frank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Balzuweit, Senior Product Manager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bei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Technics Europ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a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 “</w:t>
      </w:r>
      <w:r w:rsidR="00EE32B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W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ir haben </w:t>
      </w:r>
      <w:r w:rsidR="0064775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uns bew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usst </w:t>
      </w:r>
      <w:r w:rsidR="0064775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daran orientiert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, wie wir in jüngster Zeit die Signal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qualität</w:t>
      </w:r>
      <w:r w:rsidR="00BA37C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unserer digitalen Audiokomponenten verbessert haben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 Besonderes Beispiel hierfür ist unser Referenz-Vollverstärker S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U-R1000,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der mittels komplexer digitaler Technologie analoge Schallplattenwiedergabe optimiert.</w:t>
      </w:r>
      <w:r w:rsidR="00B11D1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Unser Ziel war es, die Technologie unseres Direktantriebs auf die nächste Stufe der Präzision zu h</w:t>
      </w:r>
      <w:r w:rsidR="002A4B4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eben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ies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ist uns gelungen, indem wir Motorvibrationen durch höchst innovative Maßnahmen 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effektiv </w:t>
      </w:r>
      <w:r w:rsidR="003C50D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reduziert haben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. Ermöglicht wird dies 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durch die 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Optimierung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de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r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64775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Motor-Ansteuerung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032CF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via PWM-Signale 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über die sogenannte </w:t>
      </w:r>
      <w:bookmarkStart w:id="0" w:name="_Hlk137027352"/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Delta-Sigma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(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en-US" w:eastAsia="ja-JP"/>
        </w:rPr>
        <w:t>ΔΣ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)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Modulation</w:t>
      </w:r>
      <w:bookmarkEnd w:id="0"/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, 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wie sie auch bei unseren volldigitalen Verstärkern zum Einsatz kommt“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, 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fügt 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Balzuweit</w:t>
      </w:r>
      <w:r w:rsidR="00826892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hinzu</w:t>
      </w:r>
      <w:r w:rsidR="00464ED3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  <w:r w:rsidR="00175A54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</w:p>
    <w:p w14:paraId="229254C9" w14:textId="62CB66AE" w:rsidR="00175A54" w:rsidRPr="002E21CF" w:rsidRDefault="00175A54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4BFE9515" w14:textId="1D26AFE2" w:rsidR="00BE7A6D" w:rsidRPr="002E21CF" w:rsidRDefault="00F6105C" w:rsidP="000F2BCC">
      <w:pPr>
        <w:spacing w:line="360" w:lineRule="auto"/>
        <w:jc w:val="both"/>
        <w:rPr>
          <w:rFonts w:ascii="Arial" w:eastAsia="Yu Gothic" w:hAnsi="Arial" w:cs="Arial"/>
          <w:sz w:val="20"/>
          <w:lang w:val="de-DE" w:eastAsia="ja-JP"/>
        </w:rPr>
      </w:pPr>
      <w:r w:rsidRPr="002E21CF">
        <w:rPr>
          <w:rFonts w:ascii="Arial" w:eastAsia="Yu Gothic" w:hAnsi="Arial" w:cs="Arial"/>
          <w:sz w:val="20"/>
          <w:lang w:val="de-DE" w:eastAsia="ja-JP"/>
        </w:rPr>
        <w:t>Die Qualität des Motorsteuersignals des neuen S</w:t>
      </w:r>
      <w:r w:rsidR="00464ED3" w:rsidRPr="002E21CF">
        <w:rPr>
          <w:rFonts w:ascii="Arial" w:eastAsia="Yu Gothic" w:hAnsi="Arial" w:cs="Arial"/>
          <w:sz w:val="20"/>
          <w:lang w:val="de-DE" w:eastAsia="ja-JP"/>
        </w:rPr>
        <w:t>L-1200GR2/SL-1210GR2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="00BC05C6" w:rsidRPr="002E21CF">
        <w:rPr>
          <w:rFonts w:ascii="Arial" w:eastAsia="Yu Gothic" w:hAnsi="Arial" w:cs="Arial"/>
          <w:sz w:val="20"/>
          <w:lang w:val="de-DE" w:eastAsia="ja-JP"/>
        </w:rPr>
        <w:t>is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t ein riesiger Sprung verglichen mit früheren Versionen. Wenn </w:t>
      </w:r>
      <w:r w:rsidR="00647751" w:rsidRPr="002E21CF">
        <w:rPr>
          <w:rFonts w:ascii="Arial" w:eastAsia="Yu Gothic" w:hAnsi="Arial" w:cs="Arial"/>
          <w:sz w:val="20"/>
          <w:lang w:val="de-DE" w:eastAsia="ja-JP"/>
        </w:rPr>
        <w:t xml:space="preserve">man in </w:t>
      </w:r>
      <w:r w:rsidRPr="002E21CF">
        <w:rPr>
          <w:rFonts w:ascii="Arial" w:eastAsia="Yu Gothic" w:hAnsi="Arial" w:cs="Arial"/>
          <w:sz w:val="20"/>
          <w:lang w:val="de-DE" w:eastAsia="ja-JP"/>
        </w:rPr>
        <w:t>die 1970er Jahre zurückblick</w:t>
      </w:r>
      <w:r w:rsidR="00647751" w:rsidRPr="002E21CF">
        <w:rPr>
          <w:rFonts w:ascii="Arial" w:eastAsia="Yu Gothic" w:hAnsi="Arial" w:cs="Arial"/>
          <w:sz w:val="20"/>
          <w:lang w:val="de-DE" w:eastAsia="ja-JP"/>
        </w:rPr>
        <w:t>t</w:t>
      </w:r>
      <w:r w:rsidRPr="002E21CF">
        <w:rPr>
          <w:rFonts w:ascii="Arial" w:eastAsia="Yu Gothic" w:hAnsi="Arial" w:cs="Arial"/>
          <w:sz w:val="20"/>
          <w:lang w:val="de-DE" w:eastAsia="ja-JP"/>
        </w:rPr>
        <w:t>, wurde seinerzeit die Sinuswelle des ansteuernden Signals durch einen analogen RF-Oszillator erzeugt, dessen Wellenform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="00FE0A77" w:rsidRPr="002E21CF">
        <w:rPr>
          <w:rFonts w:ascii="Arial" w:eastAsia="Yu Gothic" w:hAnsi="Arial" w:cs="Arial"/>
          <w:sz w:val="20"/>
          <w:lang w:val="de-DE" w:eastAsia="ja-JP"/>
        </w:rPr>
        <w:t xml:space="preserve">allerdings 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noch genügend Raum 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für Verbesserung der Drehzahlkonstanz </w:t>
      </w:r>
      <w:r w:rsidRPr="002E21CF">
        <w:rPr>
          <w:rFonts w:ascii="Arial" w:eastAsia="Yu Gothic" w:hAnsi="Arial" w:cs="Arial"/>
          <w:sz w:val="20"/>
          <w:lang w:val="de-DE" w:eastAsia="ja-JP"/>
        </w:rPr>
        <w:t>übrigließ.</w:t>
      </w:r>
      <w:r w:rsidR="007D73CA"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Bei der Wiedergeburt des </w:t>
      </w:r>
      <w:r w:rsidR="007D73CA" w:rsidRPr="002E21CF">
        <w:rPr>
          <w:rFonts w:ascii="Arial" w:eastAsia="Yu Gothic" w:hAnsi="Arial" w:cs="Arial"/>
          <w:sz w:val="20"/>
          <w:lang w:val="de-DE" w:eastAsia="ja-JP"/>
        </w:rPr>
        <w:t>SL-1200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 Plattenspielers im Jahre</w:t>
      </w:r>
      <w:r w:rsidR="007D73CA" w:rsidRPr="002E21CF">
        <w:rPr>
          <w:rFonts w:ascii="Arial" w:eastAsia="Yu Gothic" w:hAnsi="Arial" w:cs="Arial"/>
          <w:sz w:val="20"/>
          <w:lang w:val="de-DE" w:eastAsia="ja-JP"/>
        </w:rPr>
        <w:t xml:space="preserve"> 2016 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zog </w:t>
      </w:r>
      <w:r w:rsidR="00FE0A77" w:rsidRPr="002E21CF">
        <w:rPr>
          <w:rFonts w:ascii="Arial" w:eastAsia="Yu Gothic" w:hAnsi="Arial" w:cs="Arial"/>
          <w:sz w:val="20"/>
          <w:lang w:val="de-DE" w:eastAsia="ja-JP"/>
        </w:rPr>
        <w:t xml:space="preserve">daher 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im neuen SL-1200GAE – zusammen mit dem entscheidend verbesserten Motor mit eisenkernlosem Stator – auch eine neue 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Technologie für die </w:t>
      </w:r>
      <w:r w:rsidRPr="002E21CF">
        <w:rPr>
          <w:rFonts w:ascii="Arial" w:eastAsia="Yu Gothic" w:hAnsi="Arial" w:cs="Arial"/>
          <w:sz w:val="20"/>
          <w:lang w:val="de-DE" w:eastAsia="ja-JP"/>
        </w:rPr>
        <w:t>Motor-Ansteuerung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sz w:val="20"/>
          <w:lang w:val="de-DE" w:eastAsia="ja-JP"/>
        </w:rPr>
        <w:t>ein</w:t>
      </w:r>
      <w:r w:rsidR="00FE0A77" w:rsidRPr="002E21CF">
        <w:rPr>
          <w:rFonts w:ascii="Arial" w:eastAsia="Yu Gothic" w:hAnsi="Arial" w:cs="Arial"/>
          <w:sz w:val="20"/>
          <w:lang w:val="de-DE" w:eastAsia="ja-JP"/>
        </w:rPr>
        <w:t xml:space="preserve">, </w:t>
      </w:r>
      <w:r w:rsidR="0000145D" w:rsidRPr="002E21CF">
        <w:rPr>
          <w:rFonts w:ascii="Arial" w:eastAsia="Yu Gothic" w:hAnsi="Arial" w:cs="Arial"/>
          <w:sz w:val="20"/>
          <w:lang w:val="de-DE" w:eastAsia="ja-JP"/>
        </w:rPr>
        <w:t>welche</w:t>
      </w:r>
      <w:r w:rsidRPr="002E21CF">
        <w:rPr>
          <w:rFonts w:ascii="Arial" w:eastAsia="Yu Gothic" w:hAnsi="Arial" w:cs="Arial"/>
          <w:sz w:val="20"/>
          <w:lang w:val="de-DE" w:eastAsia="ja-JP"/>
        </w:rPr>
        <w:t xml:space="preserve"> auf digitaler PWM-Signalerzeugung 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mittels eines Microcontrollers und eines Sinuswellen-ROMs</w:t>
      </w:r>
      <w:r w:rsidR="0000145D" w:rsidRPr="002E21CF">
        <w:rPr>
          <w:rFonts w:ascii="Arial" w:eastAsia="Yu Gothic" w:hAnsi="Arial" w:cs="Arial"/>
          <w:sz w:val="20"/>
          <w:lang w:val="de-DE" w:eastAsia="ja-JP"/>
        </w:rPr>
        <w:t xml:space="preserve"> basiert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.</w:t>
      </w:r>
      <w:r w:rsidR="007D73CA"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Dies hatte einen</w:t>
      </w:r>
      <w:r w:rsidR="00647751" w:rsidRPr="002E21CF">
        <w:rPr>
          <w:rFonts w:ascii="Arial" w:eastAsia="Yu Gothic" w:hAnsi="Arial" w:cs="Arial"/>
          <w:sz w:val="20"/>
          <w:lang w:val="de-DE" w:eastAsia="ja-JP"/>
        </w:rPr>
        <w:t xml:space="preserve"> enorm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 xml:space="preserve"> positive</w:t>
      </w:r>
      <w:r w:rsidR="00647751" w:rsidRPr="002E21CF">
        <w:rPr>
          <w:rFonts w:ascii="Arial" w:eastAsia="Yu Gothic" w:hAnsi="Arial" w:cs="Arial"/>
          <w:sz w:val="20"/>
          <w:lang w:val="de-DE" w:eastAsia="ja-JP"/>
        </w:rPr>
        <w:t>n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 xml:space="preserve"> Effekt auf die gesamte Umdrehungspräzision und half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 zudem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, Motorvibrationen drastisch zu reduzieren</w:t>
      </w:r>
      <w:r w:rsidR="00BE7A6D" w:rsidRPr="002E21CF">
        <w:rPr>
          <w:rFonts w:ascii="Arial" w:eastAsia="Yu Gothic" w:hAnsi="Arial" w:cs="Arial"/>
          <w:sz w:val="20"/>
          <w:lang w:val="de-DE" w:eastAsia="ja-JP"/>
        </w:rPr>
        <w:t>.</w:t>
      </w:r>
      <w:r w:rsidR="009E5DFB" w:rsidRPr="002E21CF">
        <w:rPr>
          <w:rFonts w:ascii="Arial" w:eastAsia="Yu Gothic" w:hAnsi="Arial" w:cs="Arial"/>
          <w:sz w:val="20"/>
          <w:lang w:val="de-DE" w:eastAsia="ja-JP"/>
        </w:rPr>
        <w:t xml:space="preserve"> 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 xml:space="preserve">Doch selbst mit diesem Verfahren war die Sinus-Wellenform 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für die 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Motor-Ansteuer</w:t>
      </w:r>
      <w:r w:rsidR="0064518C" w:rsidRPr="002E21CF">
        <w:rPr>
          <w:rFonts w:ascii="Arial" w:eastAsia="Yu Gothic" w:hAnsi="Arial" w:cs="Arial"/>
          <w:sz w:val="20"/>
          <w:lang w:val="de-DE" w:eastAsia="ja-JP"/>
        </w:rPr>
        <w:t xml:space="preserve">ung 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 xml:space="preserve">noch immer nicht </w:t>
      </w:r>
      <w:r w:rsidR="006E4BE1" w:rsidRPr="002E21CF">
        <w:rPr>
          <w:rFonts w:ascii="Arial" w:eastAsia="Yu Gothic" w:hAnsi="Arial" w:cs="Arial"/>
          <w:sz w:val="20"/>
          <w:lang w:val="de-DE" w:eastAsia="ja-JP"/>
        </w:rPr>
        <w:t>100%</w:t>
      </w:r>
      <w:r w:rsidR="0000145D" w:rsidRPr="002E21CF">
        <w:rPr>
          <w:rFonts w:ascii="Arial" w:eastAsia="Yu Gothic" w:hAnsi="Arial" w:cs="Arial"/>
          <w:sz w:val="20"/>
          <w:lang w:val="de-DE" w:eastAsia="ja-JP"/>
        </w:rPr>
        <w:t>ig</w:t>
      </w:r>
      <w:r w:rsidR="009E5DFB" w:rsidRPr="002E21CF">
        <w:rPr>
          <w:rFonts w:ascii="Arial" w:eastAsia="Yu Gothic" w:hAnsi="Arial" w:cs="Arial"/>
          <w:sz w:val="20"/>
          <w:lang w:val="de-DE" w:eastAsia="ja-JP"/>
        </w:rPr>
        <w:t xml:space="preserve"> a</w:t>
      </w:r>
      <w:r w:rsidR="00217D1E" w:rsidRPr="002E21CF">
        <w:rPr>
          <w:rFonts w:ascii="Arial" w:eastAsia="Yu Gothic" w:hAnsi="Arial" w:cs="Arial"/>
          <w:sz w:val="20"/>
          <w:lang w:val="de-DE" w:eastAsia="ja-JP"/>
        </w:rPr>
        <w:t>kkurat</w:t>
      </w:r>
      <w:r w:rsidR="009E5DFB" w:rsidRPr="002E21CF">
        <w:rPr>
          <w:rFonts w:ascii="Arial" w:eastAsia="Yu Gothic" w:hAnsi="Arial" w:cs="Arial"/>
          <w:sz w:val="20"/>
          <w:lang w:val="de-DE" w:eastAsia="ja-JP"/>
        </w:rPr>
        <w:t>.</w:t>
      </w:r>
    </w:p>
    <w:p w14:paraId="1779069E" w14:textId="77777777" w:rsidR="00BE7A6D" w:rsidRPr="002E21CF" w:rsidRDefault="00BE7A6D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065B1C0F" w14:textId="0F2F2F86" w:rsidR="006B1D91" w:rsidRPr="002E21CF" w:rsidRDefault="00760F5F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Daher wird bei der neuen GR2-Generation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das Motor-Steuersignal aus einem PWM-Signal gebildet,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welches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nun 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über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die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Delta-Sigma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(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en-US" w:eastAsia="ja-JP"/>
        </w:rPr>
        <w:t>ΔΣ</w:t>
      </w:r>
      <w:r w:rsidR="00FE4C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)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Modulation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erzeugt wird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 Dieses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Verfahren zur hochpräzisen 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1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-B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it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D/A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-Wandlung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kommt ebenfalls 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in der JENO-Engine, dem Herzstück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der 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volldigitalen Verstärker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von Technics 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zum Einsatz. Durch dieses Verfahren, konsequenterweise </w:t>
      </w:r>
      <w:r w:rsidR="0028124D" w:rsidRPr="002E21CF">
        <w:rPr>
          <w:rFonts w:ascii="Arial" w:eastAsia="Yu Gothic" w:hAnsi="Arial" w:cs="Arial"/>
          <w:b/>
          <w:bCs/>
          <w:i/>
          <w:iCs/>
          <w:color w:val="262626" w:themeColor="text1" w:themeTint="D9"/>
          <w:sz w:val="20"/>
          <w:lang w:val="de-DE" w:eastAsia="ja-JP"/>
        </w:rPr>
        <w:t>Delta-Sigma</w:t>
      </w:r>
      <w:r w:rsidR="008159E2" w:rsidRPr="002E21CF">
        <w:rPr>
          <w:rFonts w:ascii="Arial" w:eastAsia="Yu Gothic" w:hAnsi="Arial" w:cs="Arial"/>
          <w:b/>
          <w:bCs/>
          <w:i/>
          <w:iCs/>
          <w:color w:val="262626" w:themeColor="text1" w:themeTint="D9"/>
          <w:sz w:val="20"/>
          <w:lang w:val="de-DE" w:eastAsia="ja-JP"/>
        </w:rPr>
        <w:t>-</w:t>
      </w:r>
      <w:r w:rsidR="0028124D" w:rsidRPr="002E21CF">
        <w:rPr>
          <w:rFonts w:ascii="Arial" w:eastAsia="Yu Gothic" w:hAnsi="Arial" w:cs="Arial"/>
          <w:b/>
          <w:bCs/>
          <w:i/>
          <w:iCs/>
          <w:color w:val="262626" w:themeColor="text1" w:themeTint="D9"/>
          <w:sz w:val="20"/>
          <w:lang w:val="de-DE" w:eastAsia="ja-JP"/>
        </w:rPr>
        <w:t>(</w:t>
      </w:r>
      <w:r w:rsidR="0028124D" w:rsidRPr="002E21CF">
        <w:rPr>
          <w:rFonts w:ascii="Arial" w:eastAsia="Yu Gothic" w:hAnsi="Arial" w:cs="Arial"/>
          <w:b/>
          <w:bCs/>
          <w:i/>
          <w:iCs/>
          <w:color w:val="262626" w:themeColor="text1" w:themeTint="D9"/>
          <w:sz w:val="20"/>
          <w:lang w:val="en-US" w:eastAsia="ja-JP"/>
        </w:rPr>
        <w:t>ΔΣ</w:t>
      </w:r>
      <w:r w:rsidR="0028124D" w:rsidRPr="002E21CF">
        <w:rPr>
          <w:rFonts w:ascii="Arial" w:eastAsia="Yu Gothic" w:hAnsi="Arial" w:cs="Arial"/>
          <w:b/>
          <w:bCs/>
          <w:i/>
          <w:iCs/>
          <w:color w:val="262626" w:themeColor="text1" w:themeTint="D9"/>
          <w:sz w:val="20"/>
          <w:lang w:val="de-DE" w:eastAsia="ja-JP"/>
        </w:rPr>
        <w:t>)-Drive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genannt, wird eine perfekte Sinuswelle erzeugt, </w:t>
      </w:r>
      <w:r w:rsidR="00B239DE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die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selbst feinste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Motorvibrationen 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effekt</w:t>
      </w:r>
      <w:r w:rsidR="00B239DE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iv</w:t>
      </w:r>
      <w:r w:rsidR="0064518C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F236B6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unterdrückt.</w:t>
      </w:r>
      <w:r w:rsidR="00FE4C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Dies hat einen entscheidenden Einfluss besonders auf die Unterdrückung derjenigen Motorresonanzen, die sich mit den natürlichen Resonanzen üblicher Tonarm-/Tonabnehmerkombinationen überlagern. Auf diese Weise wird die 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Präzision der </w:t>
      </w:r>
      <w:r w:rsidR="00FE4C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lastRenderedPageBreak/>
        <w:t>Abtast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ung</w:t>
      </w:r>
      <w:r w:rsidR="00FE4C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drastisch verbessert.</w:t>
      </w:r>
      <w:r w:rsidR="00BE7A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Das Resultat ist eine verblüffende Signal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qualität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mit 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akkurater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Raumdarstellung, hervorragender Abbildung</w:t>
      </w:r>
      <w:r w:rsidR="00FE0A77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sgenauigkeit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und </w:t>
      </w:r>
      <w:r w:rsidR="004C2CD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bemerkenswert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niedrigem </w:t>
      </w:r>
      <w:r w:rsidR="004C2CD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Grundrauschen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</w:p>
    <w:p w14:paraId="40EED3A2" w14:textId="2FCB41BA" w:rsidR="009E5DFB" w:rsidRPr="002E21CF" w:rsidRDefault="007D2C10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Darüber</w:t>
      </w:r>
      <w:r w:rsidR="004C2CD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hinaus sorgt ein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Feedback-Sensor, der auf Basis eines 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induktiven Frequenzgenerator</w:t>
      </w:r>
      <w:r w:rsidR="00B239DE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(FG)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die Umdrehungs-Geschwindigkeit des Plattentellers kontrolliert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,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für außergewöhnlich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präzise und konstante Drehzahl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bei den</w:t>
      </w:r>
      <w:r w:rsidR="006D61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neuen GR2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-Modellen</w:t>
      </w:r>
      <w:r w:rsidR="00F96F9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</w:p>
    <w:p w14:paraId="4A01DB53" w14:textId="77777777" w:rsidR="006B1D91" w:rsidRPr="002E21CF" w:rsidRDefault="006B1D91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01B7062B" w14:textId="607AAC33" w:rsidR="006B1D91" w:rsidRPr="002E21CF" w:rsidRDefault="00F96F9D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Neben der Motor-Ansteuerung </w:t>
      </w:r>
      <w:r w:rsidR="00A21DE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stand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das Netzteil gleichermaßen im Visier der Ingenieure. Das neue mehrstufige 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„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ilent Power N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etzteil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“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des </w:t>
      </w:r>
      <w:r w:rsidR="006B1D91"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>SL-1200GR2/SL-1210GR2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 xml:space="preserve"> ist eine Kombination aus einem rauscharmen Hochfrequenz-Schaltnetzteil mit über 100kHz Taktrate und einem 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 xml:space="preserve">speziellen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>Schaltkreis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 xml:space="preserve"> zur Rauschminderung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 xml:space="preserve">, wie er 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>auch in dem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/>
        </w:rPr>
        <w:t xml:space="preserve"> Referenzlaufwerk </w:t>
      </w:r>
      <w:r w:rsidR="006B1D9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SL-1000R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von Technics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zum Einsatz kommt</w:t>
      </w:r>
      <w:r w:rsidR="007D2C10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 Hierbei wird vorhandenes</w:t>
      </w:r>
      <w:r w:rsidR="0064775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Restrauschen durch zum Rauschen gegenphasig injizierte Ströme bekämpft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und somit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ein sehr niedriges Grundrauschen erreicht. Das Ergebnis ist ein außergewöhnlich</w:t>
      </w:r>
      <w:r w:rsidR="0064775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hoher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Signal-Rauschabstand, welcher die gesamte Wiedergabequalität 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hörbar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verbessert.</w:t>
      </w:r>
    </w:p>
    <w:p w14:paraId="4FA6AFFA" w14:textId="77777777" w:rsidR="00F7476D" w:rsidRPr="002E21CF" w:rsidRDefault="00F7476D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228369A4" w14:textId="740F7AA6" w:rsidR="00F7476D" w:rsidRPr="002E21CF" w:rsidRDefault="00D265B7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Die mechanische Konstruktion de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r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neuen GR2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-Modelle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wurde zum größten Teil von seinem bewährten Vorgänger übernommen. Das 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enorm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verwindungssteife und resonanzarme 2-schichtige Chassis aus Aluminium-Druckguss und BMC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(Bulk Moulding Compound) wurde ebenso beibehalten wie der 2-schichtige Plattenteller aus Alu-Druckguss und schwerem, dämpfendem Gummi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. Weiterhin verfügen die neuen Modelle über die bewährten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S-förmige Tonarm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 mit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hoher Empfindlichkeit sowie die sehr effizienten </w:t>
      </w:r>
      <w:r w:rsidR="00741A5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Chassis-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Dämpfungsfüße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  <w:r w:rsidR="00EE32B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</w:p>
    <w:p w14:paraId="790376A5" w14:textId="77777777" w:rsidR="00F7476D" w:rsidRPr="002E21CF" w:rsidRDefault="00F7476D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72BB53BB" w14:textId="72A15512" w:rsidR="00175A54" w:rsidRPr="002E21CF" w:rsidRDefault="00D265B7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Das optische Erscheinungsbild wurde behutsam modifiziert: Eine neue farbliche Harmonie aller Elemente mit dem Chassis sowie eine neue Oberflächenqualität </w:t>
      </w:r>
      <w:r w:rsidR="003A02F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verleihen der neuen GR2-Generation eine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noch </w:t>
      </w:r>
      <w:r w:rsidR="003A02F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höhere Wertigkeit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.</w:t>
      </w:r>
    </w:p>
    <w:p w14:paraId="6F6F6EF7" w14:textId="77777777" w:rsidR="00647751" w:rsidRPr="002E21CF" w:rsidRDefault="00647751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2A01D1CA" w14:textId="7BAC8AC3" w:rsidR="006B40EB" w:rsidRPr="002E21CF" w:rsidRDefault="00E649DE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Um schädliche Umwelteinflüsse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des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Verpackung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smaterials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zu reduzieren, ist die neue Verpackung des 1200GR2/1210GR2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völlig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frei von Polystyrol</w:t>
      </w:r>
      <w:r w:rsidR="00F32F7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(EPS).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Um dennoch einen gefahrlosen Transport sicherzustellen, setzt Technics effektiv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geformte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s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Karton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material ein, welches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einen sicheren Schutz des Produktes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garantiert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. Das schließt auch die Zubehörschachtel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aus Karton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ein,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welche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eine leichte Entnahme und ordentliche Lagerung des Zubehörs </w:t>
      </w:r>
      <w:proofErr w:type="gramStart"/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ermöglicht</w:t>
      </w:r>
      <w:proofErr w:type="gramEnd"/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. </w:t>
      </w:r>
      <w:r w:rsidR="006B40EB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Technics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beschäftigt sich derzeit mit 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der Ausweitung dieser neuen Verpackungsart 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auch auf 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andere Produkt-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Gruppen. Das erklärte 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Ziel</w:t>
      </w:r>
      <w:r w:rsidR="00D720B5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ist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, künftig </w:t>
      </w:r>
      <w:r w:rsidR="009E658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noch 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mehr recyclingfähige Materialien bei </w:t>
      </w:r>
      <w:r w:rsidR="009E658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Produkt-</w:t>
      </w:r>
      <w:r w:rsidR="00732D6F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Verpackungen zu verwenden.</w:t>
      </w:r>
    </w:p>
    <w:p w14:paraId="3C49EB33" w14:textId="77777777" w:rsidR="006B40EB" w:rsidRDefault="006B40EB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194FE71D" w14:textId="56DE5F41" w:rsidR="00B433F5" w:rsidRPr="00B433F5" w:rsidRDefault="00B433F5" w:rsidP="00B433F5">
      <w:pPr>
        <w:spacing w:line="360" w:lineRule="auto"/>
        <w:jc w:val="center"/>
        <w:rPr>
          <w:rFonts w:ascii="Arial" w:eastAsia="Yu Gothic" w:hAnsi="Arial" w:cs="Arial"/>
          <w:b/>
          <w:bCs/>
          <w:color w:val="262626" w:themeColor="text1" w:themeTint="D9"/>
          <w:sz w:val="20"/>
          <w:lang w:val="de-DE" w:eastAsia="ja-JP"/>
        </w:rPr>
      </w:pPr>
      <w:r w:rsidRPr="00B433F5">
        <w:rPr>
          <w:rFonts w:ascii="Arial" w:eastAsia="Yu Gothic" w:hAnsi="Arial" w:cs="Arial"/>
          <w:b/>
          <w:bCs/>
          <w:color w:val="262626" w:themeColor="text1" w:themeTint="D9"/>
          <w:sz w:val="20"/>
          <w:lang w:val="de-DE" w:eastAsia="ja-JP"/>
        </w:rPr>
        <w:t>Preise und Verfügbarkeit</w:t>
      </w:r>
    </w:p>
    <w:p w14:paraId="2E7EDD91" w14:textId="77777777" w:rsidR="00B433F5" w:rsidRPr="002E21CF" w:rsidRDefault="00B433F5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</w:p>
    <w:p w14:paraId="785A7BB3" w14:textId="33853972" w:rsidR="00ED57D0" w:rsidRPr="002E21CF" w:rsidRDefault="00732D6F" w:rsidP="000F2BCC">
      <w:pPr>
        <w:spacing w:line="360" w:lineRule="auto"/>
        <w:jc w:val="both"/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</w:pP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Der neue S</w:t>
      </w:r>
      <w:r w:rsidR="00D77DD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L-1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2</w:t>
      </w:r>
      <w:r w:rsidR="00D77DD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00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GR2/SL-1210GR2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wird ab 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O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k</w:t>
      </w:r>
      <w:r w:rsidR="00F7476D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tober</w:t>
      </w:r>
      <w:r w:rsidR="00D77DD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2023</w:t>
      </w:r>
      <w:r w:rsidR="00B433F5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für 1.999,- € (UVP)</w:t>
      </w:r>
      <w:r w:rsidR="00D77DD8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bei autorisierten Technics Fachh</w:t>
      </w:r>
      <w:r w:rsidR="009E6581"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>ändlern</w:t>
      </w:r>
      <w:r w:rsidRPr="002E21CF">
        <w:rPr>
          <w:rFonts w:ascii="Arial" w:eastAsia="Yu Gothic" w:hAnsi="Arial" w:cs="Arial"/>
          <w:color w:val="262626" w:themeColor="text1" w:themeTint="D9"/>
          <w:sz w:val="20"/>
          <w:lang w:val="de-DE" w:eastAsia="ja-JP"/>
        </w:rPr>
        <w:t xml:space="preserve"> erhältlich sein.</w:t>
      </w:r>
      <w:r w:rsidR="00ED57D0" w:rsidRPr="002E21CF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Pr="002E21CF">
        <w:rPr>
          <w:rFonts w:ascii="Arial" w:hAnsi="Arial" w:cs="Arial"/>
          <w:color w:val="000000" w:themeColor="text1"/>
          <w:sz w:val="20"/>
          <w:lang w:val="de-DE" w:eastAsia="ja-JP"/>
        </w:rPr>
        <w:t xml:space="preserve">Gemäß der Tradition von Technics wird die silberne Variante </w:t>
      </w:r>
      <w:r w:rsidR="00F7476D" w:rsidRPr="002E21CF">
        <w:rPr>
          <w:rFonts w:ascii="Arial" w:hAnsi="Arial" w:cs="Arial"/>
          <w:color w:val="000000" w:themeColor="text1"/>
          <w:sz w:val="20"/>
          <w:lang w:val="de-DE" w:eastAsia="ja-JP"/>
        </w:rPr>
        <w:t>SL-1200GR2</w:t>
      </w:r>
      <w:r w:rsidRPr="002E21CF">
        <w:rPr>
          <w:rFonts w:ascii="Arial" w:hAnsi="Arial" w:cs="Arial"/>
          <w:color w:val="000000" w:themeColor="text1"/>
          <w:sz w:val="20"/>
          <w:lang w:val="de-DE" w:eastAsia="ja-JP"/>
        </w:rPr>
        <w:t xml:space="preserve"> heißen, die schwarze Ausführung </w:t>
      </w:r>
      <w:r w:rsidR="00F7476D" w:rsidRPr="002E21CF">
        <w:rPr>
          <w:rFonts w:ascii="Arial" w:hAnsi="Arial" w:cs="Arial"/>
          <w:color w:val="000000" w:themeColor="text1"/>
          <w:sz w:val="20"/>
          <w:lang w:val="de-DE" w:eastAsia="ja-JP"/>
        </w:rPr>
        <w:t>SL-1210GR2.</w:t>
      </w:r>
    </w:p>
    <w:p w14:paraId="3938691D" w14:textId="77777777" w:rsidR="006B40EB" w:rsidRPr="002E21CF" w:rsidRDefault="006B40EB" w:rsidP="000F2BCC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62BAFF0F" w14:textId="77777777" w:rsidR="004D55BC" w:rsidRPr="002E21CF" w:rsidRDefault="004D55BC" w:rsidP="000F2BCC">
      <w:pPr>
        <w:spacing w:line="360" w:lineRule="auto"/>
        <w:jc w:val="center"/>
        <w:rPr>
          <w:rFonts w:ascii="Arial" w:hAnsi="Arial" w:cs="Arial"/>
          <w:b/>
          <w:bCs/>
          <w:sz w:val="20"/>
          <w:lang w:val="de-DE" w:bidi="en-US"/>
        </w:rPr>
      </w:pPr>
    </w:p>
    <w:p w14:paraId="0E0EEC13" w14:textId="77777777" w:rsidR="004D55BC" w:rsidRPr="002E21CF" w:rsidRDefault="004D55BC" w:rsidP="00574AD8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  <w:r w:rsidRPr="002E21CF">
        <w:rPr>
          <w:rFonts w:ascii="Arial" w:hAnsi="Arial" w:cs="Arial"/>
          <w:b/>
          <w:bCs/>
          <w:sz w:val="20"/>
          <w:lang w:val="de-DE"/>
        </w:rPr>
        <w:lastRenderedPageBreak/>
        <w:t xml:space="preserve">Über Technics: </w:t>
      </w:r>
      <w:r w:rsidRPr="002E21CF">
        <w:rPr>
          <w:rFonts w:ascii="Arial" w:hAnsi="Arial" w:cs="Arial"/>
          <w:sz w:val="20"/>
          <w:lang w:val="de-DE"/>
        </w:rPr>
        <w:t>Unter dem Markennamen Technics entwickelt und vertreibt die im japanischen Osaka ansässige Panasonic Corporation bereits seit 1965 hochwertige Audio- und HiFi-Produkte. Angetrieben von ständigem Streben nach Innovation und dem hohen eigenen Qualitätsanspruch im Audiosektor wurden seitdem zahllose HiFi-Komponenten entwickelt, von denen viele sogar einen regelrechten Kultstatus unter HiFi-Liebhabern erreicht haben.</w:t>
      </w:r>
    </w:p>
    <w:p w14:paraId="5FECC960" w14:textId="77777777" w:rsidR="004D55BC" w:rsidRPr="002E21CF" w:rsidRDefault="004D55BC" w:rsidP="000F2BCC">
      <w:pPr>
        <w:spacing w:line="360" w:lineRule="auto"/>
        <w:rPr>
          <w:rFonts w:ascii="Arial" w:hAnsi="Arial" w:cs="Arial"/>
          <w:sz w:val="20"/>
          <w:lang w:val="de-DE"/>
        </w:rPr>
      </w:pPr>
    </w:p>
    <w:p w14:paraId="2FA6FC78" w14:textId="77777777" w:rsidR="004D55BC" w:rsidRPr="002E21CF" w:rsidRDefault="004D55BC" w:rsidP="00852125">
      <w:pPr>
        <w:jc w:val="both"/>
        <w:rPr>
          <w:rFonts w:ascii="Arial" w:hAnsi="Arial" w:cs="Arial"/>
          <w:sz w:val="20"/>
          <w:lang w:val="de-DE"/>
        </w:rPr>
      </w:pPr>
      <w:r w:rsidRPr="002E21CF">
        <w:rPr>
          <w:rFonts w:ascii="Arial" w:hAnsi="Arial" w:cs="Arial"/>
          <w:sz w:val="20"/>
          <w:lang w:val="de-DE"/>
        </w:rPr>
        <w:t xml:space="preserve">Diese und weitere Technics Pressemitteilungen sowie druckfähiges Bildmaterial können Sie unter </w:t>
      </w:r>
      <w:hyperlink r:id="rId11" w:history="1">
        <w:r w:rsidRPr="002E21CF">
          <w:rPr>
            <w:rStyle w:val="Hyperlink"/>
            <w:rFonts w:ascii="Arial" w:hAnsi="Arial" w:cs="Arial"/>
            <w:sz w:val="20"/>
            <w:lang w:val="de-DE" w:bidi="en-US"/>
          </w:rPr>
          <w:t>http://www.technics.com/de/news/</w:t>
        </w:r>
      </w:hyperlink>
      <w:r w:rsidRPr="002E21CF">
        <w:rPr>
          <w:rFonts w:ascii="Arial" w:hAnsi="Arial" w:cs="Arial"/>
          <w:sz w:val="20"/>
          <w:lang w:val="de-DE" w:bidi="en-US"/>
        </w:rPr>
        <w:t xml:space="preserve"> </w:t>
      </w:r>
      <w:r w:rsidRPr="002E21CF">
        <w:rPr>
          <w:rFonts w:ascii="Arial" w:hAnsi="Arial" w:cs="Arial"/>
          <w:sz w:val="20"/>
          <w:lang w:val="de-DE"/>
        </w:rPr>
        <w:t>herunterladen.</w:t>
      </w:r>
    </w:p>
    <w:p w14:paraId="3D9B4211" w14:textId="77777777" w:rsidR="004D55BC" w:rsidRPr="002E21CF" w:rsidRDefault="004D55BC" w:rsidP="00852125">
      <w:pPr>
        <w:jc w:val="both"/>
        <w:rPr>
          <w:rFonts w:ascii="Arial" w:hAnsi="Arial" w:cs="Arial"/>
          <w:sz w:val="20"/>
          <w:lang w:val="de-DE"/>
        </w:rPr>
      </w:pPr>
    </w:p>
    <w:p w14:paraId="1578769D" w14:textId="77777777" w:rsidR="004D55BC" w:rsidRPr="002E21CF" w:rsidRDefault="004D55BC" w:rsidP="00852125">
      <w:pPr>
        <w:jc w:val="both"/>
        <w:rPr>
          <w:rFonts w:ascii="Arial" w:hAnsi="Arial" w:cs="Arial"/>
          <w:sz w:val="20"/>
          <w:lang w:val="de-DE" w:bidi="en-US"/>
        </w:rPr>
      </w:pPr>
      <w:r w:rsidRPr="002E21CF">
        <w:rPr>
          <w:rFonts w:ascii="Arial" w:hAnsi="Arial" w:cs="Arial"/>
          <w:sz w:val="20"/>
          <w:lang w:val="de-DE" w:bidi="en-US"/>
        </w:rPr>
        <w:t xml:space="preserve">Weitere Informationen zu Technics gibt es außerdem im Internet unter </w:t>
      </w:r>
      <w:hyperlink r:id="rId12" w:history="1">
        <w:r w:rsidRPr="002E21CF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2E21CF">
        <w:rPr>
          <w:rFonts w:ascii="Arial" w:hAnsi="Arial" w:cs="Arial"/>
          <w:sz w:val="20"/>
          <w:lang w:val="de-DE" w:bidi="en-US"/>
        </w:rPr>
        <w:t xml:space="preserve">, auf </w:t>
      </w:r>
      <w:hyperlink r:id="rId13" w:history="1">
        <w:r w:rsidRPr="002E21CF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2E21CF">
        <w:rPr>
          <w:rFonts w:ascii="Arial" w:hAnsi="Arial" w:cs="Arial"/>
          <w:sz w:val="20"/>
          <w:lang w:val="de-DE" w:bidi="en-US"/>
        </w:rPr>
        <w:t xml:space="preserve">, auf Twitter via @technics sowie unter </w:t>
      </w:r>
      <w:hyperlink r:id="rId14" w:history="1">
        <w:r w:rsidRPr="002E21CF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2E21CF">
        <w:rPr>
          <w:rFonts w:ascii="Arial" w:hAnsi="Arial" w:cs="Arial"/>
          <w:sz w:val="20"/>
          <w:lang w:val="de-DE" w:bidi="en-US"/>
        </w:rPr>
        <w:t>.</w:t>
      </w:r>
    </w:p>
    <w:p w14:paraId="2FB18792" w14:textId="77777777" w:rsidR="004D55BC" w:rsidRDefault="004D55BC" w:rsidP="00852125">
      <w:pPr>
        <w:rPr>
          <w:rFonts w:ascii="Arial" w:hAnsi="Arial" w:cs="Arial"/>
          <w:sz w:val="20"/>
          <w:lang w:val="de-DE" w:bidi="en-US"/>
        </w:rPr>
      </w:pPr>
    </w:p>
    <w:p w14:paraId="101D2002" w14:textId="77777777" w:rsidR="00852125" w:rsidRPr="002E21CF" w:rsidRDefault="00852125" w:rsidP="00852125">
      <w:pPr>
        <w:rPr>
          <w:rFonts w:ascii="Arial" w:hAnsi="Arial" w:cs="Arial"/>
          <w:sz w:val="20"/>
          <w:lang w:val="de-DE" w:bidi="en-US"/>
        </w:rPr>
      </w:pPr>
    </w:p>
    <w:p w14:paraId="66E8387D" w14:textId="77777777" w:rsidR="004D55BC" w:rsidRPr="002E21CF" w:rsidRDefault="004D55BC" w:rsidP="00852125">
      <w:pPr>
        <w:rPr>
          <w:rFonts w:ascii="Arial" w:hAnsi="Arial" w:cs="Arial"/>
          <w:b/>
          <w:bCs/>
          <w:sz w:val="20"/>
          <w:lang w:val="de-DE"/>
        </w:rPr>
      </w:pPr>
      <w:r w:rsidRPr="002E21CF">
        <w:rPr>
          <w:rFonts w:ascii="Arial" w:hAnsi="Arial" w:cs="Arial"/>
          <w:b/>
          <w:bCs/>
          <w:sz w:val="20"/>
          <w:lang w:val="de-DE"/>
        </w:rPr>
        <w:t>Weitere Informationen:</w:t>
      </w:r>
    </w:p>
    <w:p w14:paraId="42BE64BF" w14:textId="77777777" w:rsidR="004D55BC" w:rsidRPr="002E21CF" w:rsidRDefault="004D55BC" w:rsidP="00852125">
      <w:pPr>
        <w:rPr>
          <w:rFonts w:ascii="Arial" w:hAnsi="Arial" w:cs="Arial"/>
          <w:sz w:val="20"/>
          <w:lang w:val="de-DE"/>
        </w:rPr>
      </w:pPr>
      <w:r w:rsidRPr="002E21CF">
        <w:rPr>
          <w:rFonts w:ascii="Arial" w:hAnsi="Arial" w:cs="Arial"/>
          <w:sz w:val="20"/>
          <w:lang w:val="de-DE"/>
        </w:rPr>
        <w:t>Panasonic Deutschland</w:t>
      </w:r>
    </w:p>
    <w:p w14:paraId="30AE724D" w14:textId="77777777" w:rsidR="004D55BC" w:rsidRPr="002E21CF" w:rsidRDefault="004D55BC" w:rsidP="00852125">
      <w:pPr>
        <w:rPr>
          <w:rFonts w:ascii="Arial" w:hAnsi="Arial" w:cs="Arial"/>
          <w:sz w:val="20"/>
          <w:lang w:val="de-DE"/>
        </w:rPr>
      </w:pPr>
      <w:r w:rsidRPr="002E21CF">
        <w:rPr>
          <w:rFonts w:ascii="Arial" w:hAnsi="Arial" w:cs="Arial"/>
          <w:sz w:val="20"/>
          <w:lang w:val="de-DE"/>
        </w:rPr>
        <w:t>eine Division der Panasonic Marketing Europe GmbH</w:t>
      </w:r>
    </w:p>
    <w:p w14:paraId="6FE11497" w14:textId="77777777" w:rsidR="004D55BC" w:rsidRPr="002E21CF" w:rsidRDefault="004D55BC" w:rsidP="00852125">
      <w:pPr>
        <w:rPr>
          <w:rFonts w:ascii="Arial" w:hAnsi="Arial" w:cs="Arial"/>
          <w:sz w:val="20"/>
          <w:lang w:val="de-DE"/>
        </w:rPr>
      </w:pPr>
      <w:proofErr w:type="spellStart"/>
      <w:r w:rsidRPr="002E21CF">
        <w:rPr>
          <w:rFonts w:ascii="Arial" w:hAnsi="Arial" w:cs="Arial"/>
          <w:sz w:val="20"/>
          <w:lang w:val="de-DE"/>
        </w:rPr>
        <w:t>Winsbergring</w:t>
      </w:r>
      <w:proofErr w:type="spellEnd"/>
      <w:r w:rsidRPr="002E21CF">
        <w:rPr>
          <w:rFonts w:ascii="Arial" w:hAnsi="Arial" w:cs="Arial"/>
          <w:sz w:val="20"/>
          <w:lang w:val="de-DE"/>
        </w:rPr>
        <w:t xml:space="preserve"> 15</w:t>
      </w:r>
    </w:p>
    <w:p w14:paraId="354D36B6" w14:textId="77777777" w:rsidR="004D55BC" w:rsidRPr="002E21CF" w:rsidRDefault="004D55BC" w:rsidP="00852125">
      <w:pPr>
        <w:rPr>
          <w:rFonts w:ascii="Arial" w:hAnsi="Arial" w:cs="Arial"/>
          <w:sz w:val="20"/>
          <w:lang w:val="de-DE"/>
        </w:rPr>
      </w:pPr>
      <w:r w:rsidRPr="002E21CF">
        <w:rPr>
          <w:rFonts w:ascii="Arial" w:hAnsi="Arial" w:cs="Arial"/>
          <w:sz w:val="20"/>
          <w:lang w:val="de-DE"/>
        </w:rPr>
        <w:t>22525 Hamburg</w:t>
      </w:r>
    </w:p>
    <w:p w14:paraId="0DD9FFD9" w14:textId="77777777" w:rsidR="004D55BC" w:rsidRPr="002E21CF" w:rsidRDefault="004D55BC" w:rsidP="00852125">
      <w:pPr>
        <w:rPr>
          <w:rFonts w:ascii="Arial" w:hAnsi="Arial" w:cs="Arial"/>
          <w:sz w:val="20"/>
          <w:lang w:val="de-DE"/>
        </w:rPr>
      </w:pPr>
    </w:p>
    <w:p w14:paraId="2171BB18" w14:textId="4D7801CC" w:rsidR="00D77DD8" w:rsidRPr="002E21CF" w:rsidRDefault="004D55BC" w:rsidP="00852125">
      <w:pPr>
        <w:rPr>
          <w:rFonts w:ascii="Arial" w:hAnsi="Arial" w:cs="Arial"/>
          <w:b/>
          <w:bCs/>
          <w:sz w:val="20"/>
          <w:lang w:val="de-DE" w:bidi="en-US"/>
        </w:rPr>
      </w:pPr>
      <w:r w:rsidRPr="002E21CF">
        <w:rPr>
          <w:rFonts w:ascii="Arial" w:hAnsi="Arial" w:cs="Arial"/>
          <w:b/>
          <w:bCs/>
          <w:sz w:val="20"/>
          <w:lang w:val="de-DE"/>
        </w:rPr>
        <w:t>Ansprechpartner für Presseanfragen:</w:t>
      </w:r>
      <w:r w:rsidRPr="002E21CF">
        <w:rPr>
          <w:rFonts w:ascii="Arial" w:hAnsi="Arial" w:cs="Arial"/>
          <w:sz w:val="20"/>
          <w:lang w:val="de-DE"/>
        </w:rPr>
        <w:br/>
      </w:r>
      <w:r w:rsidR="008876FE" w:rsidRPr="002E21CF">
        <w:rPr>
          <w:rFonts w:ascii="Arial" w:hAnsi="Arial" w:cs="Arial"/>
          <w:sz w:val="20"/>
          <w:lang w:val="de-DE"/>
        </w:rPr>
        <w:t>Panasonic Pressebüro</w:t>
      </w:r>
      <w:r w:rsidRPr="002E21CF">
        <w:rPr>
          <w:rFonts w:ascii="Arial" w:hAnsi="Arial" w:cs="Arial"/>
          <w:sz w:val="20"/>
          <w:lang w:val="de-DE"/>
        </w:rPr>
        <w:br/>
        <w:t xml:space="preserve">E-Mail: </w:t>
      </w:r>
      <w:hyperlink r:id="rId15" w:history="1">
        <w:r w:rsidR="008876FE" w:rsidRPr="002E21CF">
          <w:rPr>
            <w:rStyle w:val="Hyperlink"/>
            <w:rFonts w:ascii="Arial" w:hAnsi="Arial" w:cs="Arial"/>
            <w:sz w:val="20"/>
            <w:lang w:val="de-DE"/>
          </w:rPr>
          <w:t>panasonic-pr@jdb.de</w:t>
        </w:r>
      </w:hyperlink>
    </w:p>
    <w:sectPr w:rsidR="00D77DD8" w:rsidRPr="002E21CF" w:rsidSect="0059520E">
      <w:headerReference w:type="default" r:id="rId16"/>
      <w:pgSz w:w="11900" w:h="16840" w:code="9"/>
      <w:pgMar w:top="1440" w:right="1080" w:bottom="1440" w:left="1080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C76B" w14:textId="77777777" w:rsidR="00AF3C0F" w:rsidRDefault="00AF3C0F">
      <w:r>
        <w:separator/>
      </w:r>
    </w:p>
  </w:endnote>
  <w:endnote w:type="continuationSeparator" w:id="0">
    <w:p w14:paraId="022EC1B8" w14:textId="77777777" w:rsidR="00AF3C0F" w:rsidRDefault="00AF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IN-Regular">
    <w:altName w:val="Cambria"/>
    <w:panose1 w:val="00000000000000000000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D451" w14:textId="77777777" w:rsidR="00AF3C0F" w:rsidRDefault="00AF3C0F">
      <w:r>
        <w:separator/>
      </w:r>
    </w:p>
  </w:footnote>
  <w:footnote w:type="continuationSeparator" w:id="0">
    <w:p w14:paraId="0A009A68" w14:textId="77777777" w:rsidR="00AF3C0F" w:rsidRDefault="00AF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34A2FD22" w:rsidR="00817991" w:rsidRDefault="00164E02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A5C53" wp14:editId="207C5FB8">
              <wp:simplePos x="0" y="0"/>
              <wp:positionH relativeFrom="column">
                <wp:posOffset>-1080135</wp:posOffset>
              </wp:positionH>
              <wp:positionV relativeFrom="paragraph">
                <wp:posOffset>-378152</wp:posOffset>
              </wp:positionV>
              <wp:extent cx="7784867" cy="10709275"/>
              <wp:effectExtent l="0" t="0" r="63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867" cy="107092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5000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45356" id="正方形/長方形 5" o:spid="_x0000_s1026" style="position:absolute;margin-left:-85.05pt;margin-top:-29.8pt;width:613pt;height:8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" fillcolor="#d8d8d8 [2732]" stroked="f" strokeweight="2pt">
              <v:fill color2="white [3212]" rotate="t" angle="90" colors="0 #d9d9d9;.5 #f2f2f2;1 white" focus="100%" type="gradient"/>
            </v:rect>
          </w:pict>
        </mc:Fallback>
      </mc:AlternateContent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61312" behindDoc="0" locked="0" layoutInCell="1" allowOverlap="1" wp14:anchorId="3AC51A17" wp14:editId="4DE1377C">
          <wp:simplePos x="0" y="0"/>
          <wp:positionH relativeFrom="column">
            <wp:posOffset>3820350</wp:posOffset>
          </wp:positionH>
          <wp:positionV relativeFrom="paragraph">
            <wp:posOffset>128842</wp:posOffset>
          </wp:positionV>
          <wp:extent cx="2446702" cy="54635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1236" cy="5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inline distT="0" distB="0" distL="0" distR="0" wp14:anchorId="1976834B" wp14:editId="7B2A4A0E">
          <wp:extent cx="3009900" cy="673100"/>
          <wp:effectExtent l="0" t="0" r="0" b="0"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アートボード 8@4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F36"/>
    <w:multiLevelType w:val="hybridMultilevel"/>
    <w:tmpl w:val="1E30780C"/>
    <w:lvl w:ilvl="0" w:tplc="4CB64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A85D46"/>
    <w:multiLevelType w:val="hybridMultilevel"/>
    <w:tmpl w:val="179C193C"/>
    <w:lvl w:ilvl="0" w:tplc="AF643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47425">
    <w:abstractNumId w:val="21"/>
  </w:num>
  <w:num w:numId="2" w16cid:durableId="756905128">
    <w:abstractNumId w:val="19"/>
  </w:num>
  <w:num w:numId="3" w16cid:durableId="897208146">
    <w:abstractNumId w:val="11"/>
  </w:num>
  <w:num w:numId="4" w16cid:durableId="299269857">
    <w:abstractNumId w:val="16"/>
  </w:num>
  <w:num w:numId="5" w16cid:durableId="59913253">
    <w:abstractNumId w:val="22"/>
  </w:num>
  <w:num w:numId="6" w16cid:durableId="1753315128">
    <w:abstractNumId w:val="18"/>
  </w:num>
  <w:num w:numId="7" w16cid:durableId="738400371">
    <w:abstractNumId w:val="5"/>
  </w:num>
  <w:num w:numId="8" w16cid:durableId="67851191">
    <w:abstractNumId w:val="3"/>
  </w:num>
  <w:num w:numId="9" w16cid:durableId="17114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31">
    <w:abstractNumId w:val="32"/>
  </w:num>
  <w:num w:numId="11" w16cid:durableId="2049915861">
    <w:abstractNumId w:val="29"/>
  </w:num>
  <w:num w:numId="12" w16cid:durableId="1253122102">
    <w:abstractNumId w:val="17"/>
  </w:num>
  <w:num w:numId="13" w16cid:durableId="586571368">
    <w:abstractNumId w:val="2"/>
  </w:num>
  <w:num w:numId="14" w16cid:durableId="1269464935">
    <w:abstractNumId w:val="12"/>
  </w:num>
  <w:num w:numId="15" w16cid:durableId="1362512762">
    <w:abstractNumId w:val="7"/>
  </w:num>
  <w:num w:numId="16" w16cid:durableId="462843247">
    <w:abstractNumId w:val="20"/>
  </w:num>
  <w:num w:numId="17" w16cid:durableId="1811170182">
    <w:abstractNumId w:val="1"/>
  </w:num>
  <w:num w:numId="18" w16cid:durableId="527917666">
    <w:abstractNumId w:val="26"/>
  </w:num>
  <w:num w:numId="19" w16cid:durableId="1605072880">
    <w:abstractNumId w:val="27"/>
  </w:num>
  <w:num w:numId="20" w16cid:durableId="1462118347">
    <w:abstractNumId w:val="8"/>
  </w:num>
  <w:num w:numId="21" w16cid:durableId="2064909972">
    <w:abstractNumId w:val="10"/>
  </w:num>
  <w:num w:numId="22" w16cid:durableId="596251661">
    <w:abstractNumId w:val="15"/>
  </w:num>
  <w:num w:numId="23" w16cid:durableId="1955861278">
    <w:abstractNumId w:val="0"/>
  </w:num>
  <w:num w:numId="24" w16cid:durableId="102654437">
    <w:abstractNumId w:val="30"/>
  </w:num>
  <w:num w:numId="25" w16cid:durableId="1816214377">
    <w:abstractNumId w:val="14"/>
  </w:num>
  <w:num w:numId="26" w16cid:durableId="55780929">
    <w:abstractNumId w:val="31"/>
  </w:num>
  <w:num w:numId="27" w16cid:durableId="610821507">
    <w:abstractNumId w:val="28"/>
  </w:num>
  <w:num w:numId="28" w16cid:durableId="492719865">
    <w:abstractNumId w:val="9"/>
  </w:num>
  <w:num w:numId="29" w16cid:durableId="1208571574">
    <w:abstractNumId w:val="25"/>
  </w:num>
  <w:num w:numId="30" w16cid:durableId="373115802">
    <w:abstractNumId w:val="4"/>
  </w:num>
  <w:num w:numId="31" w16cid:durableId="218398400">
    <w:abstractNumId w:val="6"/>
  </w:num>
  <w:num w:numId="32" w16cid:durableId="1053894100">
    <w:abstractNumId w:val="23"/>
  </w:num>
  <w:num w:numId="33" w16cid:durableId="1124538851">
    <w:abstractNumId w:val="24"/>
  </w:num>
  <w:num w:numId="34" w16cid:durableId="108474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145D"/>
    <w:rsid w:val="00002020"/>
    <w:rsid w:val="0000373C"/>
    <w:rsid w:val="00006BDD"/>
    <w:rsid w:val="0001021B"/>
    <w:rsid w:val="00011986"/>
    <w:rsid w:val="00012339"/>
    <w:rsid w:val="0001399C"/>
    <w:rsid w:val="00015110"/>
    <w:rsid w:val="00016153"/>
    <w:rsid w:val="00022946"/>
    <w:rsid w:val="00023B53"/>
    <w:rsid w:val="0002438A"/>
    <w:rsid w:val="00032CF0"/>
    <w:rsid w:val="000330CA"/>
    <w:rsid w:val="00033ADA"/>
    <w:rsid w:val="000448F4"/>
    <w:rsid w:val="00046E6B"/>
    <w:rsid w:val="00060642"/>
    <w:rsid w:val="00061F89"/>
    <w:rsid w:val="0006306F"/>
    <w:rsid w:val="000676AB"/>
    <w:rsid w:val="00071BE3"/>
    <w:rsid w:val="00073C3A"/>
    <w:rsid w:val="00076C4B"/>
    <w:rsid w:val="00076DFD"/>
    <w:rsid w:val="000917FD"/>
    <w:rsid w:val="00093E45"/>
    <w:rsid w:val="0009682B"/>
    <w:rsid w:val="000A23DA"/>
    <w:rsid w:val="000A3A90"/>
    <w:rsid w:val="000B2F9F"/>
    <w:rsid w:val="000B32AC"/>
    <w:rsid w:val="000B5043"/>
    <w:rsid w:val="000B5433"/>
    <w:rsid w:val="000C1ABC"/>
    <w:rsid w:val="000D32EB"/>
    <w:rsid w:val="000D7193"/>
    <w:rsid w:val="000E3580"/>
    <w:rsid w:val="000F22B0"/>
    <w:rsid w:val="000F2BCC"/>
    <w:rsid w:val="000F6007"/>
    <w:rsid w:val="001028AF"/>
    <w:rsid w:val="00104356"/>
    <w:rsid w:val="00106B39"/>
    <w:rsid w:val="00106DA2"/>
    <w:rsid w:val="00107F37"/>
    <w:rsid w:val="001118CA"/>
    <w:rsid w:val="00125AAC"/>
    <w:rsid w:val="001325CE"/>
    <w:rsid w:val="00133854"/>
    <w:rsid w:val="001373FD"/>
    <w:rsid w:val="00144DEC"/>
    <w:rsid w:val="001502E4"/>
    <w:rsid w:val="00162F89"/>
    <w:rsid w:val="00164E02"/>
    <w:rsid w:val="0016618D"/>
    <w:rsid w:val="001718DB"/>
    <w:rsid w:val="001751E7"/>
    <w:rsid w:val="00175A54"/>
    <w:rsid w:val="001802CC"/>
    <w:rsid w:val="00185D66"/>
    <w:rsid w:val="0019201B"/>
    <w:rsid w:val="00192027"/>
    <w:rsid w:val="001A03E5"/>
    <w:rsid w:val="001A2AD8"/>
    <w:rsid w:val="001A3AC4"/>
    <w:rsid w:val="001B3CAF"/>
    <w:rsid w:val="001D0D3C"/>
    <w:rsid w:val="001E131B"/>
    <w:rsid w:val="001F028B"/>
    <w:rsid w:val="001F22B7"/>
    <w:rsid w:val="001F28DB"/>
    <w:rsid w:val="001F2DCA"/>
    <w:rsid w:val="001F3F37"/>
    <w:rsid w:val="001F4E92"/>
    <w:rsid w:val="002029AC"/>
    <w:rsid w:val="00204EA1"/>
    <w:rsid w:val="00207501"/>
    <w:rsid w:val="00211637"/>
    <w:rsid w:val="00213A3D"/>
    <w:rsid w:val="00213BD0"/>
    <w:rsid w:val="00214118"/>
    <w:rsid w:val="002142B6"/>
    <w:rsid w:val="00217B94"/>
    <w:rsid w:val="00217D1E"/>
    <w:rsid w:val="002210F2"/>
    <w:rsid w:val="00221236"/>
    <w:rsid w:val="002215D5"/>
    <w:rsid w:val="002225F1"/>
    <w:rsid w:val="00227405"/>
    <w:rsid w:val="00232BEB"/>
    <w:rsid w:val="00232F5F"/>
    <w:rsid w:val="002349FE"/>
    <w:rsid w:val="00237CE0"/>
    <w:rsid w:val="00243C28"/>
    <w:rsid w:val="0025100F"/>
    <w:rsid w:val="00255683"/>
    <w:rsid w:val="00257245"/>
    <w:rsid w:val="00262105"/>
    <w:rsid w:val="00266F03"/>
    <w:rsid w:val="00266F87"/>
    <w:rsid w:val="00274E95"/>
    <w:rsid w:val="00280A41"/>
    <w:rsid w:val="0028124D"/>
    <w:rsid w:val="002816DC"/>
    <w:rsid w:val="0028493F"/>
    <w:rsid w:val="00291595"/>
    <w:rsid w:val="00296336"/>
    <w:rsid w:val="00296AA0"/>
    <w:rsid w:val="002A4B4C"/>
    <w:rsid w:val="002A61E4"/>
    <w:rsid w:val="002B311D"/>
    <w:rsid w:val="002B6050"/>
    <w:rsid w:val="002B69B8"/>
    <w:rsid w:val="002C2CD4"/>
    <w:rsid w:val="002C3C40"/>
    <w:rsid w:val="002C41E0"/>
    <w:rsid w:val="002D19C9"/>
    <w:rsid w:val="002D1CBD"/>
    <w:rsid w:val="002D599D"/>
    <w:rsid w:val="002E21CF"/>
    <w:rsid w:val="002E6973"/>
    <w:rsid w:val="002F0CFA"/>
    <w:rsid w:val="002F220C"/>
    <w:rsid w:val="00306541"/>
    <w:rsid w:val="003127A9"/>
    <w:rsid w:val="003431EB"/>
    <w:rsid w:val="003518BE"/>
    <w:rsid w:val="003634C9"/>
    <w:rsid w:val="00364517"/>
    <w:rsid w:val="00367E55"/>
    <w:rsid w:val="00382F3F"/>
    <w:rsid w:val="00383CCF"/>
    <w:rsid w:val="003853FE"/>
    <w:rsid w:val="00390303"/>
    <w:rsid w:val="00392C3B"/>
    <w:rsid w:val="00396C18"/>
    <w:rsid w:val="003A02FD"/>
    <w:rsid w:val="003A07E1"/>
    <w:rsid w:val="003A53AF"/>
    <w:rsid w:val="003A638A"/>
    <w:rsid w:val="003A6B31"/>
    <w:rsid w:val="003B18CD"/>
    <w:rsid w:val="003C02E9"/>
    <w:rsid w:val="003C0E8B"/>
    <w:rsid w:val="003C328F"/>
    <w:rsid w:val="003C50DD"/>
    <w:rsid w:val="003D1834"/>
    <w:rsid w:val="003D59C3"/>
    <w:rsid w:val="003E4E1B"/>
    <w:rsid w:val="003E5CF5"/>
    <w:rsid w:val="003E7C8C"/>
    <w:rsid w:val="003E7E49"/>
    <w:rsid w:val="003F62E1"/>
    <w:rsid w:val="003F6B1D"/>
    <w:rsid w:val="003F71B4"/>
    <w:rsid w:val="00401963"/>
    <w:rsid w:val="00404569"/>
    <w:rsid w:val="0040698F"/>
    <w:rsid w:val="004102DB"/>
    <w:rsid w:val="0042583D"/>
    <w:rsid w:val="00426623"/>
    <w:rsid w:val="00442856"/>
    <w:rsid w:val="004455E9"/>
    <w:rsid w:val="004603EE"/>
    <w:rsid w:val="00460A8E"/>
    <w:rsid w:val="00464ED3"/>
    <w:rsid w:val="00466583"/>
    <w:rsid w:val="00467CEA"/>
    <w:rsid w:val="004700F3"/>
    <w:rsid w:val="0047107A"/>
    <w:rsid w:val="004726EA"/>
    <w:rsid w:val="004738EF"/>
    <w:rsid w:val="00474FAD"/>
    <w:rsid w:val="0047673E"/>
    <w:rsid w:val="00477869"/>
    <w:rsid w:val="00495319"/>
    <w:rsid w:val="004A2ABE"/>
    <w:rsid w:val="004B1DD2"/>
    <w:rsid w:val="004B718F"/>
    <w:rsid w:val="004C1E19"/>
    <w:rsid w:val="004C283F"/>
    <w:rsid w:val="004C2CD0"/>
    <w:rsid w:val="004C57EE"/>
    <w:rsid w:val="004C5C18"/>
    <w:rsid w:val="004D55BC"/>
    <w:rsid w:val="004E350B"/>
    <w:rsid w:val="004E3FEE"/>
    <w:rsid w:val="004F065C"/>
    <w:rsid w:val="005005B0"/>
    <w:rsid w:val="005008B5"/>
    <w:rsid w:val="00503C4D"/>
    <w:rsid w:val="005040A3"/>
    <w:rsid w:val="0050731C"/>
    <w:rsid w:val="00523313"/>
    <w:rsid w:val="00533E40"/>
    <w:rsid w:val="00540D85"/>
    <w:rsid w:val="00541CC4"/>
    <w:rsid w:val="00545930"/>
    <w:rsid w:val="00547768"/>
    <w:rsid w:val="00547F0E"/>
    <w:rsid w:val="00563F86"/>
    <w:rsid w:val="0057127B"/>
    <w:rsid w:val="00574AD8"/>
    <w:rsid w:val="00581EA0"/>
    <w:rsid w:val="005848A4"/>
    <w:rsid w:val="00587254"/>
    <w:rsid w:val="005877B4"/>
    <w:rsid w:val="005933EA"/>
    <w:rsid w:val="0059520E"/>
    <w:rsid w:val="00595F96"/>
    <w:rsid w:val="0059720D"/>
    <w:rsid w:val="005A6629"/>
    <w:rsid w:val="005B10D2"/>
    <w:rsid w:val="005B5D96"/>
    <w:rsid w:val="005B7672"/>
    <w:rsid w:val="005B7C5C"/>
    <w:rsid w:val="005D023F"/>
    <w:rsid w:val="005D232E"/>
    <w:rsid w:val="005D3162"/>
    <w:rsid w:val="005E1FCE"/>
    <w:rsid w:val="005E6A23"/>
    <w:rsid w:val="005F1C64"/>
    <w:rsid w:val="005F34B8"/>
    <w:rsid w:val="00611008"/>
    <w:rsid w:val="00611103"/>
    <w:rsid w:val="00615F4E"/>
    <w:rsid w:val="006209F0"/>
    <w:rsid w:val="006305CE"/>
    <w:rsid w:val="00633B57"/>
    <w:rsid w:val="00642ADA"/>
    <w:rsid w:val="0064518C"/>
    <w:rsid w:val="006465E3"/>
    <w:rsid w:val="00646F75"/>
    <w:rsid w:val="00647751"/>
    <w:rsid w:val="00651BC6"/>
    <w:rsid w:val="00653337"/>
    <w:rsid w:val="006537F4"/>
    <w:rsid w:val="00662C23"/>
    <w:rsid w:val="00663E51"/>
    <w:rsid w:val="006728A9"/>
    <w:rsid w:val="00680677"/>
    <w:rsid w:val="00681352"/>
    <w:rsid w:val="006842CE"/>
    <w:rsid w:val="00694CE7"/>
    <w:rsid w:val="00696E17"/>
    <w:rsid w:val="00697D36"/>
    <w:rsid w:val="00697D8C"/>
    <w:rsid w:val="006A5411"/>
    <w:rsid w:val="006A6B56"/>
    <w:rsid w:val="006A701F"/>
    <w:rsid w:val="006B1B25"/>
    <w:rsid w:val="006B1D91"/>
    <w:rsid w:val="006B40EB"/>
    <w:rsid w:val="006B4206"/>
    <w:rsid w:val="006B5187"/>
    <w:rsid w:val="006B759E"/>
    <w:rsid w:val="006B7B03"/>
    <w:rsid w:val="006C125B"/>
    <w:rsid w:val="006D0AD1"/>
    <w:rsid w:val="006D61B5"/>
    <w:rsid w:val="006E49DB"/>
    <w:rsid w:val="006E4BE1"/>
    <w:rsid w:val="006E5DE9"/>
    <w:rsid w:val="006E6C14"/>
    <w:rsid w:val="006F4A79"/>
    <w:rsid w:val="006F6CAF"/>
    <w:rsid w:val="007047BA"/>
    <w:rsid w:val="00705375"/>
    <w:rsid w:val="007129D5"/>
    <w:rsid w:val="00713B01"/>
    <w:rsid w:val="0071727F"/>
    <w:rsid w:val="0072772C"/>
    <w:rsid w:val="00727CC1"/>
    <w:rsid w:val="00732D6F"/>
    <w:rsid w:val="00736A54"/>
    <w:rsid w:val="00741A5F"/>
    <w:rsid w:val="00744D1B"/>
    <w:rsid w:val="00745EC0"/>
    <w:rsid w:val="00753D43"/>
    <w:rsid w:val="00754E81"/>
    <w:rsid w:val="00760F5F"/>
    <w:rsid w:val="007666CB"/>
    <w:rsid w:val="00767C52"/>
    <w:rsid w:val="00772F35"/>
    <w:rsid w:val="0077412B"/>
    <w:rsid w:val="007745E4"/>
    <w:rsid w:val="0077505D"/>
    <w:rsid w:val="00775B93"/>
    <w:rsid w:val="0077689D"/>
    <w:rsid w:val="00780FD8"/>
    <w:rsid w:val="00787292"/>
    <w:rsid w:val="0079064D"/>
    <w:rsid w:val="00790838"/>
    <w:rsid w:val="007964B5"/>
    <w:rsid w:val="007968AB"/>
    <w:rsid w:val="00797124"/>
    <w:rsid w:val="007A37A9"/>
    <w:rsid w:val="007A3BF0"/>
    <w:rsid w:val="007B5276"/>
    <w:rsid w:val="007B5F3C"/>
    <w:rsid w:val="007C1B98"/>
    <w:rsid w:val="007C2E2D"/>
    <w:rsid w:val="007C4E5E"/>
    <w:rsid w:val="007C66F5"/>
    <w:rsid w:val="007C7145"/>
    <w:rsid w:val="007C7EF7"/>
    <w:rsid w:val="007D0A20"/>
    <w:rsid w:val="007D2C10"/>
    <w:rsid w:val="007D6D80"/>
    <w:rsid w:val="007D73CA"/>
    <w:rsid w:val="007E126E"/>
    <w:rsid w:val="007E484E"/>
    <w:rsid w:val="007E5739"/>
    <w:rsid w:val="007F0E72"/>
    <w:rsid w:val="00801576"/>
    <w:rsid w:val="00802C4F"/>
    <w:rsid w:val="008046BE"/>
    <w:rsid w:val="008076BF"/>
    <w:rsid w:val="008122FE"/>
    <w:rsid w:val="0081538B"/>
    <w:rsid w:val="008159E2"/>
    <w:rsid w:val="00817991"/>
    <w:rsid w:val="00817A57"/>
    <w:rsid w:val="00817DFE"/>
    <w:rsid w:val="0082397D"/>
    <w:rsid w:val="00826892"/>
    <w:rsid w:val="008320E1"/>
    <w:rsid w:val="008512B7"/>
    <w:rsid w:val="00852125"/>
    <w:rsid w:val="00855B75"/>
    <w:rsid w:val="0085797D"/>
    <w:rsid w:val="00861E2A"/>
    <w:rsid w:val="008718F4"/>
    <w:rsid w:val="008773C0"/>
    <w:rsid w:val="00882E52"/>
    <w:rsid w:val="008876FE"/>
    <w:rsid w:val="00893EAA"/>
    <w:rsid w:val="008A0811"/>
    <w:rsid w:val="008A2B13"/>
    <w:rsid w:val="008A35C8"/>
    <w:rsid w:val="008A62F0"/>
    <w:rsid w:val="008B5406"/>
    <w:rsid w:val="008B72AB"/>
    <w:rsid w:val="008C0BCC"/>
    <w:rsid w:val="008C2A69"/>
    <w:rsid w:val="008C6504"/>
    <w:rsid w:val="008E0185"/>
    <w:rsid w:val="008E0230"/>
    <w:rsid w:val="008F0F5C"/>
    <w:rsid w:val="008F1B9B"/>
    <w:rsid w:val="008F7ECA"/>
    <w:rsid w:val="00901154"/>
    <w:rsid w:val="00901374"/>
    <w:rsid w:val="00901ECD"/>
    <w:rsid w:val="0090337E"/>
    <w:rsid w:val="00906691"/>
    <w:rsid w:val="00915423"/>
    <w:rsid w:val="00922CCA"/>
    <w:rsid w:val="00931F09"/>
    <w:rsid w:val="00932650"/>
    <w:rsid w:val="00932EF5"/>
    <w:rsid w:val="00935C42"/>
    <w:rsid w:val="009436AF"/>
    <w:rsid w:val="0096134A"/>
    <w:rsid w:val="0097062B"/>
    <w:rsid w:val="00974C77"/>
    <w:rsid w:val="0097706A"/>
    <w:rsid w:val="00977C3F"/>
    <w:rsid w:val="009806AD"/>
    <w:rsid w:val="0098303B"/>
    <w:rsid w:val="009902FA"/>
    <w:rsid w:val="00992A83"/>
    <w:rsid w:val="00994D4D"/>
    <w:rsid w:val="009A008A"/>
    <w:rsid w:val="009A3EE9"/>
    <w:rsid w:val="009A53C3"/>
    <w:rsid w:val="009B21DE"/>
    <w:rsid w:val="009B5636"/>
    <w:rsid w:val="009B6B91"/>
    <w:rsid w:val="009D7F99"/>
    <w:rsid w:val="009E4A6D"/>
    <w:rsid w:val="009E5DFB"/>
    <w:rsid w:val="009E5F36"/>
    <w:rsid w:val="009E6581"/>
    <w:rsid w:val="009F2059"/>
    <w:rsid w:val="009F6630"/>
    <w:rsid w:val="009F69B4"/>
    <w:rsid w:val="009F794C"/>
    <w:rsid w:val="00A03C0F"/>
    <w:rsid w:val="00A06662"/>
    <w:rsid w:val="00A1606B"/>
    <w:rsid w:val="00A16BE0"/>
    <w:rsid w:val="00A20ECC"/>
    <w:rsid w:val="00A2105C"/>
    <w:rsid w:val="00A21DE8"/>
    <w:rsid w:val="00A24C06"/>
    <w:rsid w:val="00A304C0"/>
    <w:rsid w:val="00A30C21"/>
    <w:rsid w:val="00A319A9"/>
    <w:rsid w:val="00A33ACB"/>
    <w:rsid w:val="00A37335"/>
    <w:rsid w:val="00A550E6"/>
    <w:rsid w:val="00A56E9B"/>
    <w:rsid w:val="00A60D3E"/>
    <w:rsid w:val="00A62DBB"/>
    <w:rsid w:val="00A63385"/>
    <w:rsid w:val="00A703E2"/>
    <w:rsid w:val="00A75D1D"/>
    <w:rsid w:val="00A80BA0"/>
    <w:rsid w:val="00A81A4F"/>
    <w:rsid w:val="00A8239B"/>
    <w:rsid w:val="00A85C24"/>
    <w:rsid w:val="00A86A1C"/>
    <w:rsid w:val="00A91F92"/>
    <w:rsid w:val="00A92CE5"/>
    <w:rsid w:val="00A9310D"/>
    <w:rsid w:val="00A976FA"/>
    <w:rsid w:val="00A97F8C"/>
    <w:rsid w:val="00AA307B"/>
    <w:rsid w:val="00AA7526"/>
    <w:rsid w:val="00AA75FD"/>
    <w:rsid w:val="00AA7A0E"/>
    <w:rsid w:val="00AB199B"/>
    <w:rsid w:val="00AB4C77"/>
    <w:rsid w:val="00AC02E8"/>
    <w:rsid w:val="00AC1A4F"/>
    <w:rsid w:val="00AC5EB0"/>
    <w:rsid w:val="00AC6E9A"/>
    <w:rsid w:val="00AD1D81"/>
    <w:rsid w:val="00AD2355"/>
    <w:rsid w:val="00AD445A"/>
    <w:rsid w:val="00AE2845"/>
    <w:rsid w:val="00AF3C0F"/>
    <w:rsid w:val="00AF47E2"/>
    <w:rsid w:val="00AF6CB6"/>
    <w:rsid w:val="00B046EC"/>
    <w:rsid w:val="00B10826"/>
    <w:rsid w:val="00B11D1F"/>
    <w:rsid w:val="00B1430C"/>
    <w:rsid w:val="00B17B09"/>
    <w:rsid w:val="00B17C2F"/>
    <w:rsid w:val="00B239DE"/>
    <w:rsid w:val="00B24096"/>
    <w:rsid w:val="00B24854"/>
    <w:rsid w:val="00B32F3C"/>
    <w:rsid w:val="00B4218F"/>
    <w:rsid w:val="00B433F5"/>
    <w:rsid w:val="00B44EC5"/>
    <w:rsid w:val="00B47548"/>
    <w:rsid w:val="00B64956"/>
    <w:rsid w:val="00B651C0"/>
    <w:rsid w:val="00B67CFC"/>
    <w:rsid w:val="00B73DAF"/>
    <w:rsid w:val="00B74A4B"/>
    <w:rsid w:val="00B769DC"/>
    <w:rsid w:val="00B83C74"/>
    <w:rsid w:val="00B84182"/>
    <w:rsid w:val="00B84726"/>
    <w:rsid w:val="00B901FF"/>
    <w:rsid w:val="00B91C3C"/>
    <w:rsid w:val="00B9292F"/>
    <w:rsid w:val="00B97BBD"/>
    <w:rsid w:val="00BA03C9"/>
    <w:rsid w:val="00BA06CB"/>
    <w:rsid w:val="00BA0940"/>
    <w:rsid w:val="00BA37C8"/>
    <w:rsid w:val="00BA563A"/>
    <w:rsid w:val="00BA6E6F"/>
    <w:rsid w:val="00BA77BE"/>
    <w:rsid w:val="00BB0AAD"/>
    <w:rsid w:val="00BB4CED"/>
    <w:rsid w:val="00BB6B01"/>
    <w:rsid w:val="00BC05C6"/>
    <w:rsid w:val="00BC2997"/>
    <w:rsid w:val="00BC30BB"/>
    <w:rsid w:val="00BC318E"/>
    <w:rsid w:val="00BC4C20"/>
    <w:rsid w:val="00BD1E93"/>
    <w:rsid w:val="00BD3213"/>
    <w:rsid w:val="00BD5389"/>
    <w:rsid w:val="00BD59E6"/>
    <w:rsid w:val="00BD5ACE"/>
    <w:rsid w:val="00BD6290"/>
    <w:rsid w:val="00BD650F"/>
    <w:rsid w:val="00BD67A5"/>
    <w:rsid w:val="00BE1DAB"/>
    <w:rsid w:val="00BE25AD"/>
    <w:rsid w:val="00BE27C6"/>
    <w:rsid w:val="00BE7A6D"/>
    <w:rsid w:val="00BF1634"/>
    <w:rsid w:val="00BF3365"/>
    <w:rsid w:val="00BF640A"/>
    <w:rsid w:val="00BF6A64"/>
    <w:rsid w:val="00C0573F"/>
    <w:rsid w:val="00C06D8B"/>
    <w:rsid w:val="00C1109E"/>
    <w:rsid w:val="00C1155B"/>
    <w:rsid w:val="00C148FF"/>
    <w:rsid w:val="00C157FD"/>
    <w:rsid w:val="00C2055C"/>
    <w:rsid w:val="00C2159A"/>
    <w:rsid w:val="00C2671E"/>
    <w:rsid w:val="00C31CF1"/>
    <w:rsid w:val="00C43DCD"/>
    <w:rsid w:val="00C45953"/>
    <w:rsid w:val="00C65032"/>
    <w:rsid w:val="00C65151"/>
    <w:rsid w:val="00C70F5B"/>
    <w:rsid w:val="00C715C0"/>
    <w:rsid w:val="00C7647D"/>
    <w:rsid w:val="00C76521"/>
    <w:rsid w:val="00C776C5"/>
    <w:rsid w:val="00C812D7"/>
    <w:rsid w:val="00C81DA1"/>
    <w:rsid w:val="00C84A88"/>
    <w:rsid w:val="00C87B57"/>
    <w:rsid w:val="00C9161A"/>
    <w:rsid w:val="00C932C4"/>
    <w:rsid w:val="00C942EC"/>
    <w:rsid w:val="00C94B43"/>
    <w:rsid w:val="00C9586B"/>
    <w:rsid w:val="00C958A9"/>
    <w:rsid w:val="00C975A7"/>
    <w:rsid w:val="00CA1469"/>
    <w:rsid w:val="00CA4397"/>
    <w:rsid w:val="00CA44FD"/>
    <w:rsid w:val="00CA4BDA"/>
    <w:rsid w:val="00CA6C5C"/>
    <w:rsid w:val="00CB0CAD"/>
    <w:rsid w:val="00CB50E7"/>
    <w:rsid w:val="00CC29A8"/>
    <w:rsid w:val="00CC2D46"/>
    <w:rsid w:val="00CC3727"/>
    <w:rsid w:val="00CE1B86"/>
    <w:rsid w:val="00CE226E"/>
    <w:rsid w:val="00CF037B"/>
    <w:rsid w:val="00CF1127"/>
    <w:rsid w:val="00CF29A0"/>
    <w:rsid w:val="00CF5CAD"/>
    <w:rsid w:val="00CF750B"/>
    <w:rsid w:val="00D05517"/>
    <w:rsid w:val="00D07173"/>
    <w:rsid w:val="00D07BBE"/>
    <w:rsid w:val="00D26234"/>
    <w:rsid w:val="00D265B7"/>
    <w:rsid w:val="00D2777C"/>
    <w:rsid w:val="00D27E7B"/>
    <w:rsid w:val="00D562AC"/>
    <w:rsid w:val="00D7037E"/>
    <w:rsid w:val="00D720B5"/>
    <w:rsid w:val="00D72A0D"/>
    <w:rsid w:val="00D77DD8"/>
    <w:rsid w:val="00D9051A"/>
    <w:rsid w:val="00D92D9E"/>
    <w:rsid w:val="00D93BEA"/>
    <w:rsid w:val="00D95D18"/>
    <w:rsid w:val="00D96083"/>
    <w:rsid w:val="00D96A9B"/>
    <w:rsid w:val="00DA4F34"/>
    <w:rsid w:val="00DB49A3"/>
    <w:rsid w:val="00DC3D63"/>
    <w:rsid w:val="00DD25FD"/>
    <w:rsid w:val="00DD3107"/>
    <w:rsid w:val="00DE1E97"/>
    <w:rsid w:val="00DE21D9"/>
    <w:rsid w:val="00DE3E2D"/>
    <w:rsid w:val="00DE58F7"/>
    <w:rsid w:val="00DF1268"/>
    <w:rsid w:val="00DF316A"/>
    <w:rsid w:val="00DF4557"/>
    <w:rsid w:val="00E0042C"/>
    <w:rsid w:val="00E01699"/>
    <w:rsid w:val="00E051D0"/>
    <w:rsid w:val="00E06752"/>
    <w:rsid w:val="00E06F69"/>
    <w:rsid w:val="00E07A3E"/>
    <w:rsid w:val="00E138A2"/>
    <w:rsid w:val="00E20413"/>
    <w:rsid w:val="00E250E6"/>
    <w:rsid w:val="00E262D8"/>
    <w:rsid w:val="00E2767F"/>
    <w:rsid w:val="00E35D23"/>
    <w:rsid w:val="00E36E0A"/>
    <w:rsid w:val="00E40525"/>
    <w:rsid w:val="00E45618"/>
    <w:rsid w:val="00E53A22"/>
    <w:rsid w:val="00E54D20"/>
    <w:rsid w:val="00E6153C"/>
    <w:rsid w:val="00E61CB6"/>
    <w:rsid w:val="00E649DE"/>
    <w:rsid w:val="00E6555E"/>
    <w:rsid w:val="00E66C92"/>
    <w:rsid w:val="00E805C4"/>
    <w:rsid w:val="00E85A57"/>
    <w:rsid w:val="00E86BA2"/>
    <w:rsid w:val="00E91C86"/>
    <w:rsid w:val="00E91F43"/>
    <w:rsid w:val="00EA7C2F"/>
    <w:rsid w:val="00EC357A"/>
    <w:rsid w:val="00EC5234"/>
    <w:rsid w:val="00EC6521"/>
    <w:rsid w:val="00ED5624"/>
    <w:rsid w:val="00ED57D0"/>
    <w:rsid w:val="00EE10EA"/>
    <w:rsid w:val="00EE32B8"/>
    <w:rsid w:val="00EE5B90"/>
    <w:rsid w:val="00EE6F7D"/>
    <w:rsid w:val="00EF0260"/>
    <w:rsid w:val="00EF332A"/>
    <w:rsid w:val="00EF4653"/>
    <w:rsid w:val="00EF517B"/>
    <w:rsid w:val="00EF7BA3"/>
    <w:rsid w:val="00F00B90"/>
    <w:rsid w:val="00F131F8"/>
    <w:rsid w:val="00F154A2"/>
    <w:rsid w:val="00F176D6"/>
    <w:rsid w:val="00F236B6"/>
    <w:rsid w:val="00F23F4C"/>
    <w:rsid w:val="00F244D2"/>
    <w:rsid w:val="00F24686"/>
    <w:rsid w:val="00F305CD"/>
    <w:rsid w:val="00F31D15"/>
    <w:rsid w:val="00F32F75"/>
    <w:rsid w:val="00F37A10"/>
    <w:rsid w:val="00F42102"/>
    <w:rsid w:val="00F4570D"/>
    <w:rsid w:val="00F4639E"/>
    <w:rsid w:val="00F47D0D"/>
    <w:rsid w:val="00F47E4A"/>
    <w:rsid w:val="00F51572"/>
    <w:rsid w:val="00F52605"/>
    <w:rsid w:val="00F55919"/>
    <w:rsid w:val="00F6105C"/>
    <w:rsid w:val="00F7476D"/>
    <w:rsid w:val="00F75FCC"/>
    <w:rsid w:val="00F85115"/>
    <w:rsid w:val="00F95B63"/>
    <w:rsid w:val="00F96F9D"/>
    <w:rsid w:val="00FA2AED"/>
    <w:rsid w:val="00FA3A2D"/>
    <w:rsid w:val="00FA5321"/>
    <w:rsid w:val="00FA5E9E"/>
    <w:rsid w:val="00FA77FF"/>
    <w:rsid w:val="00FA7988"/>
    <w:rsid w:val="00FB4423"/>
    <w:rsid w:val="00FC2414"/>
    <w:rsid w:val="00FC2FEF"/>
    <w:rsid w:val="00FD0EC8"/>
    <w:rsid w:val="00FD6BC6"/>
    <w:rsid w:val="00FE0A77"/>
    <w:rsid w:val="00FE20CD"/>
    <w:rsid w:val="00FE2E04"/>
    <w:rsid w:val="00FE33F4"/>
    <w:rsid w:val="00FE3425"/>
    <w:rsid w:val="00FE4C6F"/>
    <w:rsid w:val="00FE6B1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4814E28F-F0EE-E842-A0D4-347F1D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50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164E0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F600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A86A1C"/>
    <w:pPr>
      <w:widowControl w:val="0"/>
    </w:pPr>
    <w:rPr>
      <w:rFonts w:ascii="Yu Gothic" w:eastAsia="Yu Gothic" w:hAnsi="Courier New" w:cs="Courier New"/>
      <w:kern w:val="2"/>
      <w:sz w:val="22"/>
      <w:szCs w:val="22"/>
      <w:lang w:val="en-US" w:eastAsia="ja-JP"/>
    </w:rPr>
  </w:style>
  <w:style w:type="character" w:customStyle="1" w:styleId="NurTextZchn">
    <w:name w:val="Nur Text Zchn"/>
    <w:basedOn w:val="Absatz-Standardschriftart"/>
    <w:link w:val="NurText"/>
    <w:uiPriority w:val="99"/>
    <w:rsid w:val="00A86A1C"/>
    <w:rPr>
      <w:rFonts w:ascii="Yu Gothic" w:eastAsia="Yu Gothic" w:hAnsi="Courier New" w:cs="Courier New"/>
      <w:kern w:val="2"/>
      <w:sz w:val="22"/>
      <w:szCs w:val="22"/>
      <w:lang w:eastAsia="ja-JP"/>
    </w:rPr>
  </w:style>
  <w:style w:type="paragraph" w:customStyle="1" w:styleId="Technics">
    <w:name w:val="Technics"/>
    <w:basedOn w:val="Standard"/>
    <w:qFormat/>
    <w:rsid w:val="004D55BC"/>
    <w:pPr>
      <w:keepNext/>
      <w:keepLines/>
      <w:ind w:right="13"/>
    </w:pPr>
    <w:rPr>
      <w:rFonts w:ascii="DIN-Regular" w:eastAsia="Times New Roman" w:hAnsi="DIN-Regular" w:cs="Arial"/>
      <w:sz w:val="20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technics.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c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chnics.com/de/new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nasonic-pr@jdb.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TechnicsOf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d4d7e-ecab-4c79-8761-9289f95949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16A030F3446499BCC54D83FF96E23" ma:contentTypeVersion="16" ma:contentTypeDescription="Ein neues Dokument erstellen." ma:contentTypeScope="" ma:versionID="a7e026e688e9cb12d26ed1961c5ba67e">
  <xsd:schema xmlns:xsd="http://www.w3.org/2001/XMLSchema" xmlns:xs="http://www.w3.org/2001/XMLSchema" xmlns:p="http://schemas.microsoft.com/office/2006/metadata/properties" xmlns:ns2="706d4d7e-ecab-4c79-8761-9289f9594953" xmlns:ns3="0b915f44-0833-4ba9-b7fd-ef9f2c682e31" targetNamespace="http://schemas.microsoft.com/office/2006/metadata/properties" ma:root="true" ma:fieldsID="ebb8c168cb63f54a94c885c6a84cef09" ns2:_="" ns3:_="">
    <xsd:import namespace="706d4d7e-ecab-4c79-8761-9289f9594953"/>
    <xsd:import namespace="0b915f44-0833-4ba9-b7fd-ef9f2c682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4d7e-ecab-4c79-8761-9289f959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15f44-0833-4ba9-b7fd-ef9f2c68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81A33-9E7E-49B5-B3BF-96571B29F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65A15-19FD-464E-8E35-8A7DD48CFD48}">
  <ds:schemaRefs>
    <ds:schemaRef ds:uri="http://schemas.microsoft.com/office/2006/metadata/properties"/>
    <ds:schemaRef ds:uri="http://schemas.microsoft.com/office/infopath/2007/PartnerControls"/>
    <ds:schemaRef ds:uri="706d4d7e-ecab-4c79-8761-9289f9594953"/>
  </ds:schemaRefs>
</ds:datastoreItem>
</file>

<file path=customXml/itemProps3.xml><?xml version="1.0" encoding="utf-8"?>
<ds:datastoreItem xmlns:ds="http://schemas.openxmlformats.org/officeDocument/2006/customXml" ds:itemID="{AF396825-0DF1-4BD4-B3F8-F3906BF5B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AE633-1CDF-4B34-BA23-519A3021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d4d7e-ecab-4c79-8761-9289f9594953"/>
    <ds:schemaRef ds:uri="0b915f44-0833-4ba9-b7fd-ef9f2c68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3</Pages>
  <Words>990</Words>
  <Characters>6243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7219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Sven Burmeister</cp:lastModifiedBy>
  <cp:revision>29</cp:revision>
  <cp:lastPrinted>2014-08-15T15:29:00Z</cp:lastPrinted>
  <dcterms:created xsi:type="dcterms:W3CDTF">2023-08-28T11:05:00Z</dcterms:created>
  <dcterms:modified xsi:type="dcterms:W3CDTF">2023-09-06T07:27:00Z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70ab21913f22ec05af520dd731c78331794885684ea1928be86681b92ef9d386</vt:lpwstr>
  </property>
  <property fmtid="{D5CDD505-2E9C-101B-9397-08002B2CF9AE}" pid="3" name="ContentTypeId">
    <vt:lpwstr>0x010100E8016A030F3446499BCC54D83FF96E23</vt:lpwstr>
  </property>
</Properties>
</file>