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3789F" w14:textId="77777777" w:rsidR="005F3B73" w:rsidRDefault="005F3B73" w:rsidP="00DA3B81">
      <w:pPr>
        <w:spacing w:line="360" w:lineRule="auto"/>
        <w:ind w:right="-7"/>
        <w:jc w:val="center"/>
        <w:rPr>
          <w:rFonts w:ascii="Arial" w:hAnsi="Arial" w:cs="Arial"/>
          <w:b/>
          <w:sz w:val="28"/>
          <w:szCs w:val="28"/>
          <w:lang w:val="de-DE" w:eastAsia="ja-JP"/>
        </w:rPr>
      </w:pPr>
    </w:p>
    <w:p w14:paraId="4E6E9855" w14:textId="5E2780B2" w:rsidR="00AF51A1" w:rsidRDefault="00B168CE" w:rsidP="00DA3B81">
      <w:pPr>
        <w:spacing w:line="360" w:lineRule="auto"/>
        <w:ind w:right="-7"/>
        <w:jc w:val="center"/>
        <w:rPr>
          <w:rFonts w:ascii="Arial" w:hAnsi="Arial" w:cs="Arial"/>
          <w:b/>
          <w:sz w:val="28"/>
          <w:szCs w:val="28"/>
          <w:lang w:val="de-DE" w:eastAsia="ja-JP"/>
        </w:rPr>
      </w:pPr>
      <w:r>
        <w:rPr>
          <w:rFonts w:ascii="Arial" w:hAnsi="Arial" w:cs="Arial"/>
          <w:b/>
          <w:sz w:val="28"/>
          <w:szCs w:val="28"/>
          <w:lang w:val="de-DE" w:eastAsia="ja-JP"/>
        </w:rPr>
        <w:t>Technics SA-C600</w:t>
      </w:r>
    </w:p>
    <w:p w14:paraId="615C3AB7" w14:textId="227952F4" w:rsidR="00DA3B81" w:rsidRPr="0033769D" w:rsidRDefault="0053378F" w:rsidP="00DA3B81">
      <w:pPr>
        <w:spacing w:line="360" w:lineRule="auto"/>
        <w:ind w:right="-7"/>
        <w:jc w:val="center"/>
        <w:rPr>
          <w:rFonts w:ascii="Arial" w:hAnsi="Arial" w:cs="Arial"/>
          <w:b/>
          <w:sz w:val="28"/>
          <w:szCs w:val="28"/>
          <w:lang w:val="de-DE" w:eastAsia="ja-JP"/>
        </w:rPr>
      </w:pPr>
      <w:r w:rsidRPr="0033769D">
        <w:rPr>
          <w:rFonts w:ascii="Arial" w:hAnsi="Arial" w:cs="Arial"/>
          <w:b/>
          <w:sz w:val="28"/>
          <w:szCs w:val="28"/>
          <w:lang w:val="de-DE" w:eastAsia="ja-JP"/>
        </w:rPr>
        <w:t xml:space="preserve"> </w:t>
      </w:r>
      <w:r w:rsidR="00B168CE">
        <w:rPr>
          <w:rFonts w:ascii="Arial" w:hAnsi="Arial" w:cs="Arial"/>
          <w:b/>
          <w:sz w:val="28"/>
          <w:szCs w:val="28"/>
          <w:lang w:val="de-DE" w:eastAsia="ja-JP"/>
        </w:rPr>
        <w:t>Kompakter Netzwerk-CD-Receiver als Teil der neuen Premium C600-Serie</w:t>
      </w:r>
    </w:p>
    <w:p w14:paraId="39AB8DA7" w14:textId="77777777" w:rsidR="00AE4118" w:rsidRPr="0033769D" w:rsidRDefault="00AE4118" w:rsidP="00B67CFC">
      <w:pPr>
        <w:jc w:val="both"/>
        <w:rPr>
          <w:rFonts w:asciiTheme="minorHAnsi" w:hAnsiTheme="minorHAnsi" w:cs="Arial"/>
          <w:sz w:val="22"/>
          <w:szCs w:val="22"/>
          <w:lang w:val="de-DE"/>
        </w:rPr>
      </w:pPr>
    </w:p>
    <w:p w14:paraId="703E982B" w14:textId="2908E670" w:rsidR="009839B3" w:rsidRDefault="007A597F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b/>
          <w:color w:val="000000"/>
          <w:sz w:val="20"/>
          <w:lang w:val="de-DE" w:bidi="en-US"/>
        </w:rPr>
      </w:pPr>
      <w:r>
        <w:rPr>
          <w:rFonts w:ascii="Arial" w:hAnsi="Arial" w:cs="Arial"/>
          <w:b/>
          <w:color w:val="000000"/>
          <w:sz w:val="20"/>
          <w:lang w:val="de-DE" w:bidi="en-US"/>
        </w:rPr>
        <w:t>Hamburg</w:t>
      </w:r>
      <w:r w:rsidR="0053378F">
        <w:rPr>
          <w:rFonts w:ascii="Arial" w:hAnsi="Arial" w:cs="Arial"/>
          <w:b/>
          <w:color w:val="000000"/>
          <w:sz w:val="20"/>
          <w:lang w:val="de-DE" w:bidi="en-US"/>
        </w:rPr>
        <w:t xml:space="preserve">, </w:t>
      </w:r>
      <w:r>
        <w:rPr>
          <w:rFonts w:ascii="Arial" w:hAnsi="Arial" w:cs="Arial"/>
          <w:b/>
          <w:color w:val="000000"/>
          <w:sz w:val="20"/>
          <w:lang w:val="de-DE" w:bidi="en-US"/>
        </w:rPr>
        <w:t>Januar</w:t>
      </w:r>
      <w:r w:rsidR="00AF51A1">
        <w:rPr>
          <w:rFonts w:ascii="Arial" w:hAnsi="Arial" w:cs="Arial"/>
          <w:b/>
          <w:color w:val="000000"/>
          <w:sz w:val="20"/>
          <w:lang w:val="de-DE" w:bidi="en-US"/>
        </w:rPr>
        <w:t xml:space="preserve"> 202</w:t>
      </w:r>
      <w:r>
        <w:rPr>
          <w:rFonts w:ascii="Arial" w:hAnsi="Arial" w:cs="Arial"/>
          <w:b/>
          <w:color w:val="000000"/>
          <w:sz w:val="20"/>
          <w:lang w:val="de-DE" w:bidi="en-US"/>
        </w:rPr>
        <w:t>2</w:t>
      </w:r>
      <w:r w:rsidR="004A5F38">
        <w:rPr>
          <w:rFonts w:ascii="Arial" w:hAnsi="Arial" w:cs="Arial"/>
          <w:b/>
          <w:color w:val="000000"/>
          <w:sz w:val="20"/>
          <w:lang w:val="de-DE" w:bidi="en-US"/>
        </w:rPr>
        <w:t xml:space="preserve"> -</w:t>
      </w:r>
      <w:r w:rsidR="00AF51A1">
        <w:rPr>
          <w:rFonts w:ascii="Arial" w:hAnsi="Arial" w:cs="Arial"/>
          <w:b/>
          <w:color w:val="000000"/>
          <w:sz w:val="20"/>
          <w:lang w:val="de-DE" w:bidi="en-US"/>
        </w:rPr>
        <w:t xml:space="preserve"> </w:t>
      </w:r>
      <w:r w:rsidR="004441CF">
        <w:rPr>
          <w:rFonts w:ascii="Arial" w:hAnsi="Arial" w:cs="Arial"/>
          <w:b/>
          <w:color w:val="000000"/>
          <w:sz w:val="20"/>
          <w:lang w:val="de-DE" w:bidi="en-US"/>
        </w:rPr>
        <w:t>Technics hat heute die Markteinführung des neuen kompakten Netzwerk-CD</w:t>
      </w:r>
      <w:r w:rsidR="003B755E">
        <w:rPr>
          <w:rFonts w:ascii="Arial" w:hAnsi="Arial" w:cs="Arial"/>
          <w:b/>
          <w:color w:val="000000"/>
          <w:sz w:val="20"/>
          <w:lang w:val="de-DE" w:bidi="en-US"/>
        </w:rPr>
        <w:t xml:space="preserve">-Receivers </w:t>
      </w:r>
      <w:r w:rsidR="009839B3">
        <w:rPr>
          <w:rFonts w:ascii="Arial" w:hAnsi="Arial" w:cs="Arial"/>
          <w:b/>
          <w:color w:val="000000"/>
          <w:sz w:val="20"/>
          <w:lang w:val="de-DE" w:bidi="en-US"/>
        </w:rPr>
        <w:t xml:space="preserve">SA-C600 </w:t>
      </w:r>
      <w:r w:rsidR="003B755E">
        <w:rPr>
          <w:rFonts w:ascii="Arial" w:hAnsi="Arial" w:cs="Arial"/>
          <w:b/>
          <w:color w:val="000000"/>
          <w:sz w:val="20"/>
          <w:lang w:val="de-DE" w:bidi="en-US"/>
        </w:rPr>
        <w:t xml:space="preserve">bekannt gegeben, der Teil der neuen Premium C600-Serie ist. </w:t>
      </w:r>
      <w:r>
        <w:rPr>
          <w:rFonts w:ascii="Arial" w:hAnsi="Arial" w:cs="Arial"/>
          <w:b/>
          <w:color w:val="000000"/>
          <w:sz w:val="20"/>
          <w:lang w:val="de-DE" w:bidi="en-US"/>
        </w:rPr>
        <w:t>Bereits</w:t>
      </w:r>
      <w:r w:rsidR="009839B3">
        <w:rPr>
          <w:rFonts w:ascii="Arial" w:hAnsi="Arial" w:cs="Arial"/>
          <w:b/>
          <w:color w:val="000000"/>
          <w:sz w:val="20"/>
          <w:lang w:val="de-DE" w:bidi="en-US"/>
        </w:rPr>
        <w:t xml:space="preserve"> </w:t>
      </w:r>
      <w:r w:rsidR="00C83493">
        <w:rPr>
          <w:rFonts w:ascii="Arial" w:hAnsi="Arial" w:cs="Arial"/>
          <w:b/>
          <w:color w:val="000000"/>
          <w:sz w:val="20"/>
          <w:lang w:val="de-DE" w:bidi="en-US"/>
        </w:rPr>
        <w:t xml:space="preserve">seit </w:t>
      </w:r>
      <w:r w:rsidR="00CF530B">
        <w:rPr>
          <w:rFonts w:ascii="Arial" w:hAnsi="Arial" w:cs="Arial"/>
          <w:b/>
          <w:color w:val="000000"/>
          <w:sz w:val="20"/>
          <w:lang w:val="de-DE" w:bidi="en-US"/>
        </w:rPr>
        <w:t>November</w:t>
      </w:r>
      <w:r w:rsidR="009839B3">
        <w:rPr>
          <w:rFonts w:ascii="Arial" w:hAnsi="Arial" w:cs="Arial"/>
          <w:b/>
          <w:color w:val="000000"/>
          <w:sz w:val="20"/>
          <w:lang w:val="de-DE" w:bidi="en-US"/>
        </w:rPr>
        <w:t xml:space="preserve"> 2021 </w:t>
      </w:r>
      <w:r w:rsidR="00C83493">
        <w:rPr>
          <w:rFonts w:ascii="Arial" w:hAnsi="Arial" w:cs="Arial"/>
          <w:b/>
          <w:color w:val="000000"/>
          <w:sz w:val="20"/>
          <w:lang w:val="de-DE" w:bidi="en-US"/>
        </w:rPr>
        <w:t xml:space="preserve">sind </w:t>
      </w:r>
      <w:r w:rsidR="009839B3">
        <w:rPr>
          <w:rFonts w:ascii="Arial" w:hAnsi="Arial" w:cs="Arial"/>
          <w:b/>
          <w:color w:val="000000"/>
          <w:sz w:val="20"/>
          <w:lang w:val="de-DE" w:bidi="en-US"/>
        </w:rPr>
        <w:t>die neue</w:t>
      </w:r>
      <w:r>
        <w:rPr>
          <w:rFonts w:ascii="Arial" w:hAnsi="Arial" w:cs="Arial"/>
          <w:b/>
          <w:color w:val="000000"/>
          <w:sz w:val="20"/>
          <w:lang w:val="de-DE" w:bidi="en-US"/>
        </w:rPr>
        <w:t>n</w:t>
      </w:r>
      <w:r w:rsidR="009839B3">
        <w:rPr>
          <w:rFonts w:ascii="Arial" w:hAnsi="Arial" w:cs="Arial"/>
          <w:b/>
          <w:color w:val="000000"/>
          <w:sz w:val="20"/>
          <w:lang w:val="de-DE" w:bidi="en-US"/>
        </w:rPr>
        <w:t xml:space="preserve"> leistungsfähige</w:t>
      </w:r>
      <w:r>
        <w:rPr>
          <w:rFonts w:ascii="Arial" w:hAnsi="Arial" w:cs="Arial"/>
          <w:b/>
          <w:color w:val="000000"/>
          <w:sz w:val="20"/>
          <w:lang w:val="de-DE" w:bidi="en-US"/>
        </w:rPr>
        <w:t>n</w:t>
      </w:r>
      <w:r w:rsidR="009839B3">
        <w:rPr>
          <w:rFonts w:ascii="Arial" w:hAnsi="Arial" w:cs="Arial"/>
          <w:b/>
          <w:color w:val="000000"/>
          <w:sz w:val="20"/>
          <w:lang w:val="de-DE" w:bidi="en-US"/>
        </w:rPr>
        <w:t xml:space="preserve"> und kompakte</w:t>
      </w:r>
      <w:r>
        <w:rPr>
          <w:rFonts w:ascii="Arial" w:hAnsi="Arial" w:cs="Arial"/>
          <w:b/>
          <w:color w:val="000000"/>
          <w:sz w:val="20"/>
          <w:lang w:val="de-DE" w:bidi="en-US"/>
        </w:rPr>
        <w:t>n</w:t>
      </w:r>
      <w:r w:rsidR="009839B3">
        <w:rPr>
          <w:rFonts w:ascii="Arial" w:hAnsi="Arial" w:cs="Arial"/>
          <w:b/>
          <w:color w:val="000000"/>
          <w:sz w:val="20"/>
          <w:lang w:val="de-DE" w:bidi="en-US"/>
        </w:rPr>
        <w:t xml:space="preserve"> Lautspreche</w:t>
      </w:r>
      <w:r w:rsidR="000A57F9">
        <w:rPr>
          <w:rFonts w:ascii="Arial" w:hAnsi="Arial" w:cs="Arial"/>
          <w:b/>
          <w:color w:val="000000"/>
          <w:sz w:val="20"/>
          <w:lang w:val="de-DE" w:bidi="en-US"/>
        </w:rPr>
        <w:t>r</w:t>
      </w:r>
      <w:r>
        <w:rPr>
          <w:rFonts w:ascii="Arial" w:hAnsi="Arial" w:cs="Arial"/>
          <w:b/>
          <w:color w:val="000000"/>
          <w:sz w:val="20"/>
          <w:lang w:val="de-DE" w:bidi="en-US"/>
        </w:rPr>
        <w:t xml:space="preserve"> SB-C600 </w:t>
      </w:r>
      <w:r w:rsidR="00C83493">
        <w:rPr>
          <w:rFonts w:ascii="Arial" w:hAnsi="Arial" w:cs="Arial"/>
          <w:b/>
          <w:color w:val="000000"/>
          <w:sz w:val="20"/>
          <w:lang w:val="de-DE" w:bidi="en-US"/>
        </w:rPr>
        <w:t>erhältlich</w:t>
      </w:r>
      <w:r w:rsidR="000A57F9">
        <w:rPr>
          <w:rFonts w:ascii="Arial" w:hAnsi="Arial" w:cs="Arial"/>
          <w:b/>
          <w:color w:val="000000"/>
          <w:sz w:val="20"/>
          <w:lang w:val="de-DE" w:bidi="en-US"/>
        </w:rPr>
        <w:t>, die</w:t>
      </w:r>
      <w:r w:rsidR="009839B3">
        <w:rPr>
          <w:rFonts w:ascii="Arial" w:hAnsi="Arial" w:cs="Arial"/>
          <w:b/>
          <w:color w:val="000000"/>
          <w:sz w:val="20"/>
          <w:lang w:val="de-DE" w:bidi="en-US"/>
        </w:rPr>
        <w:t xml:space="preserve"> sowohl klanglich als auch optisch perfekt mit dem SA-C600 har</w:t>
      </w:r>
      <w:r w:rsidR="000A57F9">
        <w:rPr>
          <w:rFonts w:ascii="Arial" w:hAnsi="Arial" w:cs="Arial"/>
          <w:b/>
          <w:color w:val="000000"/>
          <w:sz w:val="20"/>
          <w:lang w:val="de-DE" w:bidi="en-US"/>
        </w:rPr>
        <w:t>moni</w:t>
      </w:r>
      <w:r w:rsidR="00B31AC6">
        <w:rPr>
          <w:rFonts w:ascii="Arial" w:hAnsi="Arial" w:cs="Arial"/>
          <w:b/>
          <w:color w:val="000000"/>
          <w:sz w:val="20"/>
          <w:lang w:val="de-DE" w:bidi="en-US"/>
        </w:rPr>
        <w:t>eren</w:t>
      </w:r>
      <w:r w:rsidR="009839B3">
        <w:rPr>
          <w:rFonts w:ascii="Arial" w:hAnsi="Arial" w:cs="Arial"/>
          <w:b/>
          <w:color w:val="000000"/>
          <w:sz w:val="20"/>
          <w:lang w:val="de-DE" w:bidi="en-US"/>
        </w:rPr>
        <w:t>.</w:t>
      </w:r>
    </w:p>
    <w:p w14:paraId="4C47725F" w14:textId="77777777" w:rsidR="009839B3" w:rsidRDefault="009839B3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b/>
          <w:color w:val="000000"/>
          <w:sz w:val="20"/>
          <w:lang w:val="de-DE" w:bidi="en-US"/>
        </w:rPr>
      </w:pPr>
    </w:p>
    <w:p w14:paraId="0EB87F05" w14:textId="0C2D4251" w:rsidR="00C10508" w:rsidRDefault="000A57F9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>„</w:t>
      </w:r>
      <w:r w:rsidR="003B755E">
        <w:rPr>
          <w:rFonts w:ascii="Arial" w:hAnsi="Arial" w:cs="Arial"/>
          <w:color w:val="000000"/>
          <w:sz w:val="20"/>
          <w:lang w:val="de-DE" w:bidi="en-US"/>
        </w:rPr>
        <w:t xml:space="preserve">Der SA-C600 ist </w:t>
      </w:r>
      <w:r w:rsidR="009839B3">
        <w:rPr>
          <w:rFonts w:ascii="Arial" w:hAnsi="Arial" w:cs="Arial"/>
          <w:color w:val="000000"/>
          <w:sz w:val="20"/>
          <w:lang w:val="de-DE" w:bidi="en-US"/>
        </w:rPr>
        <w:t>die</w:t>
      </w:r>
      <w:r w:rsidR="003B755E">
        <w:rPr>
          <w:rFonts w:ascii="Arial" w:hAnsi="Arial" w:cs="Arial"/>
          <w:color w:val="000000"/>
          <w:sz w:val="20"/>
          <w:lang w:val="de-DE" w:bidi="en-US"/>
        </w:rPr>
        <w:t xml:space="preserve"> konsequente Ergänzung des Technics Portfolios und schließt die Lücke zwischen den kompakten All-in-One-</w:t>
      </w:r>
      <w:r>
        <w:rPr>
          <w:rFonts w:ascii="Arial" w:hAnsi="Arial" w:cs="Arial"/>
          <w:color w:val="000000"/>
          <w:sz w:val="20"/>
          <w:lang w:val="de-DE" w:bidi="en-US"/>
        </w:rPr>
        <w:t>S</w:t>
      </w:r>
      <w:r w:rsidR="003B755E">
        <w:rPr>
          <w:rFonts w:ascii="Arial" w:hAnsi="Arial" w:cs="Arial"/>
          <w:color w:val="000000"/>
          <w:sz w:val="20"/>
          <w:lang w:val="de-DE" w:bidi="en-US"/>
        </w:rPr>
        <w:t>ystemen wie dem SC-C70MK2 und echten Einzelkomponenten wie dem C700</w:t>
      </w:r>
      <w:r w:rsidR="004F2515">
        <w:rPr>
          <w:rFonts w:ascii="Arial" w:hAnsi="Arial" w:cs="Arial"/>
          <w:color w:val="000000"/>
          <w:sz w:val="20"/>
          <w:lang w:val="de-DE" w:bidi="en-US"/>
        </w:rPr>
        <w:t>-</w:t>
      </w:r>
      <w:r w:rsidR="003B755E">
        <w:rPr>
          <w:rFonts w:ascii="Arial" w:hAnsi="Arial" w:cs="Arial"/>
          <w:color w:val="000000"/>
          <w:sz w:val="20"/>
          <w:lang w:val="de-DE" w:bidi="en-US"/>
        </w:rPr>
        <w:t xml:space="preserve"> und dem G700-System“, sagt Frank Balzuweit</w:t>
      </w:r>
      <w:r w:rsidR="00D93942">
        <w:rPr>
          <w:rFonts w:ascii="Arial" w:hAnsi="Arial" w:cs="Arial"/>
          <w:color w:val="000000"/>
          <w:sz w:val="20"/>
          <w:lang w:val="de-DE" w:bidi="en-US"/>
        </w:rPr>
        <w:t>, Produktmanager Technics Europa. „Die Nachfrage nach solchen Produkten ist riesig – eine</w:t>
      </w:r>
      <w:r>
        <w:rPr>
          <w:rFonts w:ascii="Arial" w:hAnsi="Arial" w:cs="Arial"/>
          <w:color w:val="000000"/>
          <w:sz w:val="20"/>
          <w:lang w:val="de-DE" w:bidi="en-US"/>
        </w:rPr>
        <w:t>m</w:t>
      </w:r>
      <w:r w:rsidR="00D93942">
        <w:rPr>
          <w:rFonts w:ascii="Arial" w:hAnsi="Arial" w:cs="Arial"/>
          <w:color w:val="000000"/>
          <w:sz w:val="20"/>
          <w:lang w:val="de-DE" w:bidi="en-US"/>
        </w:rPr>
        <w:t xml:space="preserve"> eleganten </w:t>
      </w:r>
      <w:r w:rsidR="0065751F">
        <w:rPr>
          <w:rFonts w:ascii="Arial" w:hAnsi="Arial" w:cs="Arial"/>
          <w:color w:val="000000"/>
          <w:sz w:val="20"/>
          <w:lang w:val="de-DE" w:bidi="en-US"/>
        </w:rPr>
        <w:t>und</w:t>
      </w:r>
      <w:r w:rsidR="00D93942">
        <w:rPr>
          <w:rFonts w:ascii="Arial" w:hAnsi="Arial" w:cs="Arial"/>
          <w:color w:val="000000"/>
          <w:sz w:val="20"/>
          <w:lang w:val="de-DE" w:bidi="en-US"/>
        </w:rPr>
        <w:t xml:space="preserve"> gleichzeitig kompakten, leistungsstarken Netzwerk-CD-Receiver, der genau die Anforderungen vieler moderner Musikliebhaber und ambitionierter HiFi-Fans abdeckt“, so Balzuweit weiter. </w:t>
      </w:r>
      <w:r w:rsidR="002E3368">
        <w:rPr>
          <w:rFonts w:ascii="Arial" w:hAnsi="Arial" w:cs="Arial"/>
          <w:color w:val="000000"/>
          <w:sz w:val="20"/>
          <w:lang w:val="de-DE" w:bidi="en-US"/>
        </w:rPr>
        <w:t>„Während viele ernsthafte Musikhörer eine Lösung wünschen, die sich klar oberhalb der typischen All-in-One-Systeme positioniert, bieten kompakte Receiver wie der SA-C600 die Möglichkeit, jedes beliebige Lautsprechersystem anzuschließen. Dies ermöglicht ein Leistungsniveau,</w:t>
      </w:r>
      <w:r w:rsidR="00D02E5F">
        <w:rPr>
          <w:rFonts w:ascii="Arial" w:hAnsi="Arial" w:cs="Arial"/>
          <w:color w:val="000000"/>
          <w:sz w:val="20"/>
          <w:lang w:val="de-DE" w:bidi="en-US"/>
        </w:rPr>
        <w:t xml:space="preserve"> welches</w:t>
      </w:r>
      <w:r w:rsidR="002E3368">
        <w:rPr>
          <w:rFonts w:ascii="Arial" w:hAnsi="Arial" w:cs="Arial"/>
          <w:color w:val="000000"/>
          <w:sz w:val="20"/>
          <w:lang w:val="de-DE" w:bidi="en-US"/>
        </w:rPr>
        <w:t xml:space="preserve"> mit All-in-One-Lösungen nicht möglich ist, jedoch ohne mehrere Komponenten aufstellen</w:t>
      </w:r>
      <w:r w:rsidR="00D02E5F">
        <w:rPr>
          <w:rFonts w:ascii="Arial" w:hAnsi="Arial" w:cs="Arial"/>
          <w:color w:val="000000"/>
          <w:sz w:val="20"/>
          <w:lang w:val="de-DE" w:bidi="en-US"/>
        </w:rPr>
        <w:t xml:space="preserve"> zu müssen</w:t>
      </w:r>
      <w:r w:rsidR="002E3368">
        <w:rPr>
          <w:rFonts w:ascii="Arial" w:hAnsi="Arial" w:cs="Arial"/>
          <w:color w:val="000000"/>
          <w:sz w:val="20"/>
          <w:lang w:val="de-DE" w:bidi="en-US"/>
        </w:rPr>
        <w:t>.“</w:t>
      </w:r>
    </w:p>
    <w:p w14:paraId="3F55E80E" w14:textId="77777777" w:rsidR="006C5AAB" w:rsidRDefault="006C5AAB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59255099" w14:textId="07E16D1E" w:rsidR="002E3368" w:rsidRDefault="002E3368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 xml:space="preserve">Der neue SA-C600 begeistert selbstverständlich mit der bewährten und ausgereiften volldigitalen Verstärkertechnologie basierend auf der </w:t>
      </w:r>
      <w:r w:rsidR="000A57F9">
        <w:rPr>
          <w:rFonts w:ascii="Arial" w:hAnsi="Arial" w:cs="Arial"/>
          <w:color w:val="000000"/>
          <w:sz w:val="20"/>
          <w:lang w:val="de-DE" w:bidi="en-US"/>
        </w:rPr>
        <w:t xml:space="preserve">Technics-typischen </w:t>
      </w:r>
      <w:r>
        <w:rPr>
          <w:rFonts w:ascii="Arial" w:hAnsi="Arial" w:cs="Arial"/>
          <w:color w:val="000000"/>
          <w:sz w:val="20"/>
          <w:lang w:val="de-DE" w:bidi="en-US"/>
        </w:rPr>
        <w:t>JENO-Engine,</w:t>
      </w:r>
      <w:r w:rsidR="000A57F9">
        <w:rPr>
          <w:rFonts w:ascii="Arial" w:hAnsi="Arial" w:cs="Arial"/>
          <w:color w:val="000000"/>
          <w:sz w:val="20"/>
          <w:lang w:val="de-DE" w:bidi="en-US"/>
        </w:rPr>
        <w:t xml:space="preserve"> welche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die Grundlage für </w:t>
      </w:r>
      <w:proofErr w:type="gramStart"/>
      <w:r w:rsidR="0065751F">
        <w:rPr>
          <w:rFonts w:ascii="Arial" w:hAnsi="Arial" w:cs="Arial"/>
          <w:color w:val="000000"/>
          <w:sz w:val="20"/>
          <w:lang w:val="de-DE" w:bidi="en-US"/>
        </w:rPr>
        <w:t xml:space="preserve">extrem </w:t>
      </w:r>
      <w:r>
        <w:rPr>
          <w:rFonts w:ascii="Arial" w:hAnsi="Arial" w:cs="Arial"/>
          <w:color w:val="000000"/>
          <w:sz w:val="20"/>
          <w:lang w:val="de-DE" w:bidi="en-US"/>
        </w:rPr>
        <w:t>dynamische</w:t>
      </w:r>
      <w:proofErr w:type="gramEnd"/>
      <w:r>
        <w:rPr>
          <w:rFonts w:ascii="Arial" w:hAnsi="Arial" w:cs="Arial"/>
          <w:color w:val="000000"/>
          <w:sz w:val="20"/>
          <w:lang w:val="de-DE" w:bidi="en-US"/>
        </w:rPr>
        <w:t xml:space="preserve"> Musikwiedergabe ist</w:t>
      </w:r>
      <w:r w:rsidR="000A57F9">
        <w:rPr>
          <w:rFonts w:ascii="Arial" w:hAnsi="Arial" w:cs="Arial"/>
          <w:color w:val="000000"/>
          <w:sz w:val="20"/>
          <w:lang w:val="de-DE" w:bidi="en-US"/>
        </w:rPr>
        <w:t>.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Darüber hinaus wird der kompakte Netzwerk-CD-Receiver den ständig steigenden Anforderungen nach größtmöglicher Konnektivität und Flexibilität gerecht.</w:t>
      </w:r>
    </w:p>
    <w:p w14:paraId="4AEBCDFD" w14:textId="534A345B" w:rsidR="002E3368" w:rsidRDefault="002E3368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60C771E8" w14:textId="2901683E" w:rsidR="002E3368" w:rsidRDefault="002E3368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>Der Netzwerk-CD-Receiver bietet bee</w:t>
      </w:r>
      <w:r w:rsidR="00385C39">
        <w:rPr>
          <w:rFonts w:ascii="Arial" w:hAnsi="Arial" w:cs="Arial"/>
          <w:color w:val="000000"/>
          <w:sz w:val="20"/>
          <w:lang w:val="de-DE" w:bidi="en-US"/>
        </w:rPr>
        <w:t>in</w:t>
      </w:r>
      <w:r>
        <w:rPr>
          <w:rFonts w:ascii="Arial" w:hAnsi="Arial" w:cs="Arial"/>
          <w:color w:val="000000"/>
          <w:sz w:val="20"/>
          <w:lang w:val="de-DE" w:bidi="en-US"/>
        </w:rPr>
        <w:t>druckende Ausstattung und Spezifikationen:</w:t>
      </w:r>
    </w:p>
    <w:p w14:paraId="3608D702" w14:textId="77777777" w:rsidR="006C5AAB" w:rsidRDefault="006C5AAB" w:rsidP="00AE411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11999701" w14:textId="49B95C61" w:rsidR="002E3368" w:rsidRPr="00296EB1" w:rsidRDefault="002E3368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296EB1">
        <w:rPr>
          <w:rFonts w:ascii="Arial" w:hAnsi="Arial" w:cs="Arial"/>
          <w:color w:val="000000"/>
          <w:sz w:val="20"/>
          <w:lang w:val="de-DE" w:bidi="en-US"/>
        </w:rPr>
        <w:t>Elegantes, kompaktes CD-</w:t>
      </w:r>
      <w:proofErr w:type="spellStart"/>
      <w:r w:rsidRPr="00296EB1">
        <w:rPr>
          <w:rFonts w:ascii="Arial" w:hAnsi="Arial" w:cs="Arial"/>
          <w:color w:val="000000"/>
          <w:sz w:val="20"/>
          <w:lang w:val="de-DE" w:bidi="en-US"/>
        </w:rPr>
        <w:t>Toploader</w:t>
      </w:r>
      <w:proofErr w:type="spellEnd"/>
      <w:r w:rsidRPr="00296EB1">
        <w:rPr>
          <w:rFonts w:ascii="Arial" w:hAnsi="Arial" w:cs="Arial"/>
          <w:color w:val="000000"/>
          <w:sz w:val="20"/>
          <w:lang w:val="de-DE" w:bidi="en-US"/>
        </w:rPr>
        <w:t>-Design</w:t>
      </w:r>
    </w:p>
    <w:p w14:paraId="6719CE1A" w14:textId="38994B07" w:rsidR="002E3368" w:rsidRPr="00296EB1" w:rsidRDefault="002E3368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296EB1">
        <w:rPr>
          <w:rFonts w:ascii="Arial" w:hAnsi="Arial" w:cs="Arial"/>
          <w:color w:val="000000"/>
          <w:sz w:val="20"/>
          <w:lang w:val="de-DE" w:bidi="en-US"/>
        </w:rPr>
        <w:t xml:space="preserve">Raumfüllender Sound und </w:t>
      </w:r>
      <w:r w:rsidR="00513498">
        <w:rPr>
          <w:rFonts w:ascii="Arial" w:hAnsi="Arial" w:cs="Arial"/>
          <w:color w:val="000000"/>
          <w:sz w:val="20"/>
          <w:lang w:val="de-DE" w:bidi="en-US"/>
        </w:rPr>
        <w:t>riesige</w:t>
      </w:r>
      <w:r w:rsidR="000A57F9">
        <w:rPr>
          <w:rFonts w:ascii="Arial" w:hAnsi="Arial" w:cs="Arial"/>
          <w:color w:val="000000"/>
          <w:sz w:val="20"/>
          <w:lang w:val="de-DE" w:bidi="en-US"/>
        </w:rPr>
        <w:t>r</w:t>
      </w:r>
      <w:r w:rsidRPr="00296EB1">
        <w:rPr>
          <w:rFonts w:ascii="Arial" w:hAnsi="Arial" w:cs="Arial"/>
          <w:color w:val="000000"/>
          <w:sz w:val="20"/>
          <w:lang w:val="de-DE" w:bidi="en-US"/>
        </w:rPr>
        <w:t xml:space="preserve"> Dynamik</w:t>
      </w:r>
      <w:r w:rsidR="000A57F9">
        <w:rPr>
          <w:rFonts w:ascii="Arial" w:hAnsi="Arial" w:cs="Arial"/>
          <w:color w:val="000000"/>
          <w:sz w:val="20"/>
          <w:lang w:val="de-DE" w:bidi="en-US"/>
        </w:rPr>
        <w:t>umfang</w:t>
      </w:r>
      <w:r w:rsidRPr="00296EB1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 w:rsidR="00513498">
        <w:rPr>
          <w:rFonts w:ascii="Arial" w:hAnsi="Arial" w:cs="Arial"/>
          <w:color w:val="000000"/>
          <w:sz w:val="20"/>
          <w:lang w:val="de-DE" w:bidi="en-US"/>
        </w:rPr>
        <w:t>d</w:t>
      </w:r>
      <w:r w:rsidRPr="00296EB1">
        <w:rPr>
          <w:rFonts w:ascii="Arial" w:hAnsi="Arial" w:cs="Arial"/>
          <w:color w:val="000000"/>
          <w:sz w:val="20"/>
          <w:lang w:val="de-DE" w:bidi="en-US"/>
        </w:rPr>
        <w:t>ank 2 x 60 Watt an 4 Ohm</w:t>
      </w:r>
    </w:p>
    <w:p w14:paraId="5FBFD30F" w14:textId="73716D3F" w:rsidR="002E3368" w:rsidRPr="00296EB1" w:rsidRDefault="002E3368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296EB1">
        <w:rPr>
          <w:rFonts w:ascii="Arial" w:hAnsi="Arial" w:cs="Arial"/>
          <w:color w:val="000000"/>
          <w:sz w:val="20"/>
          <w:lang w:val="de-DE" w:bidi="en-US"/>
        </w:rPr>
        <w:lastRenderedPageBreak/>
        <w:t>Technics proprietärer volldigitaler Verstärker basierend auf der JENO Engine (</w:t>
      </w:r>
      <w:proofErr w:type="spellStart"/>
      <w:r w:rsidRPr="00296EB1">
        <w:rPr>
          <w:rFonts w:ascii="Arial" w:hAnsi="Arial" w:cs="Arial"/>
          <w:color w:val="000000"/>
          <w:sz w:val="20"/>
          <w:lang w:val="de-DE" w:bidi="en-US"/>
        </w:rPr>
        <w:t>Jitter</w:t>
      </w:r>
      <w:proofErr w:type="spellEnd"/>
      <w:r w:rsidRPr="00296EB1">
        <w:rPr>
          <w:rFonts w:ascii="Arial" w:hAnsi="Arial" w:cs="Arial"/>
          <w:color w:val="000000"/>
          <w:sz w:val="20"/>
          <w:lang w:val="de-DE" w:bidi="en-US"/>
        </w:rPr>
        <w:t xml:space="preserve"> Elemination </w:t>
      </w:r>
      <w:proofErr w:type="spellStart"/>
      <w:r w:rsidRPr="00296EB1">
        <w:rPr>
          <w:rFonts w:ascii="Arial" w:hAnsi="Arial" w:cs="Arial"/>
          <w:color w:val="000000"/>
          <w:sz w:val="20"/>
          <w:lang w:val="de-DE" w:bidi="en-US"/>
        </w:rPr>
        <w:t>and</w:t>
      </w:r>
      <w:proofErr w:type="spellEnd"/>
      <w:r w:rsidRPr="00296EB1">
        <w:rPr>
          <w:rFonts w:ascii="Arial" w:hAnsi="Arial" w:cs="Arial"/>
          <w:color w:val="000000"/>
          <w:sz w:val="20"/>
          <w:lang w:val="de-DE" w:bidi="en-US"/>
        </w:rPr>
        <w:t xml:space="preserve"> Noise </w:t>
      </w:r>
      <w:proofErr w:type="spellStart"/>
      <w:r w:rsidRPr="00296EB1">
        <w:rPr>
          <w:rFonts w:ascii="Arial" w:hAnsi="Arial" w:cs="Arial"/>
          <w:color w:val="000000"/>
          <w:sz w:val="20"/>
          <w:lang w:val="de-DE" w:bidi="en-US"/>
        </w:rPr>
        <w:t>Shaping-Optimization</w:t>
      </w:r>
      <w:proofErr w:type="spellEnd"/>
      <w:r w:rsidRPr="00296EB1">
        <w:rPr>
          <w:rFonts w:ascii="Arial" w:hAnsi="Arial" w:cs="Arial"/>
          <w:color w:val="000000"/>
          <w:sz w:val="20"/>
          <w:lang w:val="de-DE" w:bidi="en-US"/>
        </w:rPr>
        <w:t>)</w:t>
      </w:r>
    </w:p>
    <w:p w14:paraId="61790584" w14:textId="312EDC7A" w:rsidR="002E3368" w:rsidRPr="00296EB1" w:rsidRDefault="00296EB1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296EB1">
        <w:rPr>
          <w:rFonts w:ascii="Arial" w:hAnsi="Arial" w:cs="Arial"/>
          <w:color w:val="000000"/>
          <w:sz w:val="20"/>
          <w:lang w:val="de-DE" w:bidi="en-US"/>
        </w:rPr>
        <w:t>Extrem rauscharmes Netzteil</w:t>
      </w:r>
    </w:p>
    <w:p w14:paraId="6DCD03AB" w14:textId="644CB24E" w:rsidR="00296EB1" w:rsidRPr="00296EB1" w:rsidRDefault="000A57F9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 xml:space="preserve">Space Tune </w:t>
      </w:r>
      <w:proofErr w:type="spellStart"/>
      <w:r w:rsidR="00296EB1" w:rsidRPr="00296EB1">
        <w:rPr>
          <w:rFonts w:ascii="Arial" w:hAnsi="Arial" w:cs="Arial"/>
          <w:color w:val="000000"/>
          <w:sz w:val="20"/>
          <w:lang w:val="de-DE" w:bidi="en-US"/>
        </w:rPr>
        <w:t>Raumeinmessung</w:t>
      </w:r>
      <w:proofErr w:type="spellEnd"/>
      <w:r w:rsidR="00296EB1" w:rsidRPr="00296EB1">
        <w:rPr>
          <w:rFonts w:ascii="Arial" w:hAnsi="Arial" w:cs="Arial"/>
          <w:color w:val="000000"/>
          <w:sz w:val="20"/>
          <w:lang w:val="de-DE" w:bidi="en-US"/>
        </w:rPr>
        <w:t xml:space="preserve"> getrennt für den rechten und linken Kanal mit zusätzlicher „Regal“-Option</w:t>
      </w:r>
    </w:p>
    <w:p w14:paraId="7513082B" w14:textId="7E9EA681" w:rsidR="00296EB1" w:rsidRPr="00296EB1" w:rsidRDefault="00296EB1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296EB1">
        <w:rPr>
          <w:rFonts w:ascii="Arial" w:hAnsi="Arial" w:cs="Arial"/>
          <w:color w:val="000000"/>
          <w:sz w:val="20"/>
          <w:lang w:val="de-DE" w:bidi="en-US"/>
        </w:rPr>
        <w:t>Hochwertiger Phono-MM-Eingang</w:t>
      </w:r>
    </w:p>
    <w:p w14:paraId="2766A311" w14:textId="0E6370AB" w:rsidR="00296EB1" w:rsidRPr="00296EB1" w:rsidRDefault="00296EB1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296EB1">
        <w:rPr>
          <w:rFonts w:ascii="Arial" w:hAnsi="Arial" w:cs="Arial"/>
          <w:color w:val="000000"/>
          <w:sz w:val="20"/>
          <w:lang w:val="de-DE" w:bidi="en-US"/>
        </w:rPr>
        <w:t>Optischer SPDI</w:t>
      </w:r>
      <w:r w:rsidR="000A57F9">
        <w:rPr>
          <w:rFonts w:ascii="Arial" w:hAnsi="Arial" w:cs="Arial"/>
          <w:color w:val="000000"/>
          <w:sz w:val="20"/>
          <w:lang w:val="de-DE" w:bidi="en-US"/>
        </w:rPr>
        <w:t>F</w:t>
      </w:r>
      <w:r w:rsidRPr="00296EB1">
        <w:rPr>
          <w:rFonts w:ascii="Arial" w:hAnsi="Arial" w:cs="Arial"/>
          <w:color w:val="000000"/>
          <w:sz w:val="20"/>
          <w:lang w:val="de-DE" w:bidi="en-US"/>
        </w:rPr>
        <w:t xml:space="preserve">-Eingang mit Auto-Power-On-Funktion bei Signalerkennung – ideal für den Anschluss </w:t>
      </w:r>
      <w:r w:rsidR="00513498">
        <w:rPr>
          <w:rFonts w:ascii="Arial" w:hAnsi="Arial" w:cs="Arial"/>
          <w:color w:val="000000"/>
          <w:sz w:val="20"/>
          <w:lang w:val="de-DE" w:bidi="en-US"/>
        </w:rPr>
        <w:t>eines</w:t>
      </w:r>
      <w:r w:rsidRPr="00296EB1">
        <w:rPr>
          <w:rFonts w:ascii="Arial" w:hAnsi="Arial" w:cs="Arial"/>
          <w:color w:val="000000"/>
          <w:sz w:val="20"/>
          <w:lang w:val="de-DE" w:bidi="en-US"/>
        </w:rPr>
        <w:t xml:space="preserve"> Fernseher</w:t>
      </w:r>
      <w:r w:rsidR="00513498">
        <w:rPr>
          <w:rFonts w:ascii="Arial" w:hAnsi="Arial" w:cs="Arial"/>
          <w:color w:val="000000"/>
          <w:sz w:val="20"/>
          <w:lang w:val="de-DE" w:bidi="en-US"/>
        </w:rPr>
        <w:t>s</w:t>
      </w:r>
    </w:p>
    <w:p w14:paraId="168DC387" w14:textId="7F21D3D7" w:rsidR="00296EB1" w:rsidRPr="00296EB1" w:rsidRDefault="00296EB1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296EB1">
        <w:rPr>
          <w:rFonts w:ascii="Arial" w:hAnsi="Arial" w:cs="Arial"/>
          <w:color w:val="000000"/>
          <w:sz w:val="20"/>
          <w:lang w:val="de-DE" w:bidi="en-US"/>
        </w:rPr>
        <w:t>Subwoofer-Ausgang</w:t>
      </w:r>
    </w:p>
    <w:p w14:paraId="4FC8E6CD" w14:textId="5EE1A20D" w:rsidR="00296EB1" w:rsidRPr="00296EB1" w:rsidRDefault="00296EB1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proofErr w:type="spellStart"/>
      <w:r w:rsidRPr="00296EB1">
        <w:rPr>
          <w:rFonts w:ascii="Arial" w:hAnsi="Arial" w:cs="Arial"/>
          <w:color w:val="000000"/>
          <w:sz w:val="20"/>
          <w:lang w:val="de-DE" w:bidi="en-US"/>
        </w:rPr>
        <w:t>Multiroom</w:t>
      </w:r>
      <w:proofErr w:type="spellEnd"/>
      <w:r w:rsidRPr="00296EB1">
        <w:rPr>
          <w:rFonts w:ascii="Arial" w:hAnsi="Arial" w:cs="Arial"/>
          <w:color w:val="000000"/>
          <w:sz w:val="20"/>
          <w:lang w:val="de-DE" w:bidi="en-US"/>
        </w:rPr>
        <w:t>-Fähigkeit</w:t>
      </w:r>
      <w:r w:rsidR="00D02E5F">
        <w:rPr>
          <w:rFonts w:ascii="Arial" w:hAnsi="Arial" w:cs="Arial"/>
          <w:color w:val="000000"/>
          <w:sz w:val="20"/>
          <w:lang w:val="de-DE" w:bidi="en-US"/>
        </w:rPr>
        <w:t>en</w:t>
      </w:r>
      <w:r w:rsidRPr="00296EB1">
        <w:rPr>
          <w:rFonts w:ascii="Arial" w:hAnsi="Arial" w:cs="Arial"/>
          <w:color w:val="000000"/>
          <w:sz w:val="20"/>
          <w:lang w:val="de-DE" w:bidi="en-US"/>
        </w:rPr>
        <w:t xml:space="preserve"> dank </w:t>
      </w:r>
      <w:proofErr w:type="spellStart"/>
      <w:r w:rsidRPr="00296EB1">
        <w:rPr>
          <w:rFonts w:ascii="Arial" w:hAnsi="Arial" w:cs="Arial"/>
          <w:color w:val="000000"/>
          <w:sz w:val="20"/>
          <w:lang w:val="de-DE" w:bidi="en-US"/>
        </w:rPr>
        <w:t>Chromecast</w:t>
      </w:r>
      <w:proofErr w:type="spellEnd"/>
      <w:r w:rsidRPr="00296EB1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proofErr w:type="spellStart"/>
      <w:r w:rsidRPr="00296EB1">
        <w:rPr>
          <w:rFonts w:ascii="Arial" w:hAnsi="Arial" w:cs="Arial"/>
          <w:color w:val="000000"/>
          <w:sz w:val="20"/>
          <w:lang w:val="de-DE" w:bidi="en-US"/>
        </w:rPr>
        <w:t>built</w:t>
      </w:r>
      <w:proofErr w:type="spellEnd"/>
      <w:r w:rsidRPr="00296EB1">
        <w:rPr>
          <w:rFonts w:ascii="Arial" w:hAnsi="Arial" w:cs="Arial"/>
          <w:color w:val="000000"/>
          <w:sz w:val="20"/>
          <w:lang w:val="de-DE" w:bidi="en-US"/>
        </w:rPr>
        <w:t>-in und Zugriff auf Streaming-Dienste</w:t>
      </w:r>
    </w:p>
    <w:p w14:paraId="396AC45B" w14:textId="5523E80B" w:rsidR="00296EB1" w:rsidRPr="00296EB1" w:rsidRDefault="00296EB1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en-US" w:bidi="en-US"/>
        </w:rPr>
      </w:pPr>
      <w:r w:rsidRPr="00296EB1">
        <w:rPr>
          <w:rFonts w:ascii="Arial" w:hAnsi="Arial" w:cs="Arial"/>
          <w:color w:val="000000"/>
          <w:sz w:val="20"/>
          <w:lang w:val="en-US" w:bidi="en-US"/>
        </w:rPr>
        <w:t>Spotify Connect, Tidal, Deezer, Amazon Music</w:t>
      </w:r>
    </w:p>
    <w:p w14:paraId="5D89E282" w14:textId="6E23D93C" w:rsidR="00296EB1" w:rsidRPr="00296EB1" w:rsidRDefault="00296EB1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en-US" w:bidi="en-US"/>
        </w:rPr>
      </w:pPr>
      <w:r w:rsidRPr="00296EB1">
        <w:rPr>
          <w:rFonts w:ascii="Arial" w:hAnsi="Arial" w:cs="Arial"/>
          <w:color w:val="000000"/>
          <w:sz w:val="20"/>
          <w:lang w:val="en-US" w:bidi="en-US"/>
        </w:rPr>
        <w:t>Internet-Radio/DAB</w:t>
      </w:r>
      <w:r w:rsidR="000A57F9">
        <w:rPr>
          <w:rFonts w:ascii="Arial" w:hAnsi="Arial" w:cs="Arial"/>
          <w:color w:val="000000"/>
          <w:sz w:val="20"/>
          <w:lang w:val="en-US" w:bidi="en-US"/>
        </w:rPr>
        <w:t>+</w:t>
      </w:r>
      <w:r w:rsidRPr="00296EB1">
        <w:rPr>
          <w:rFonts w:ascii="Arial" w:hAnsi="Arial" w:cs="Arial"/>
          <w:color w:val="000000"/>
          <w:sz w:val="20"/>
          <w:lang w:val="en-US" w:bidi="en-US"/>
        </w:rPr>
        <w:t>/FM</w:t>
      </w:r>
    </w:p>
    <w:p w14:paraId="78C8967A" w14:textId="5BD72771" w:rsidR="00296EB1" w:rsidRPr="00296EB1" w:rsidRDefault="00296EB1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en-US" w:bidi="en-US"/>
        </w:rPr>
      </w:pPr>
      <w:proofErr w:type="spellStart"/>
      <w:r w:rsidRPr="00296EB1">
        <w:rPr>
          <w:rFonts w:ascii="Arial" w:hAnsi="Arial" w:cs="Arial"/>
          <w:color w:val="000000"/>
          <w:sz w:val="20"/>
          <w:lang w:val="en-US" w:bidi="en-US"/>
        </w:rPr>
        <w:t>AirPlay</w:t>
      </w:r>
      <w:proofErr w:type="spellEnd"/>
      <w:r w:rsidRPr="00296EB1">
        <w:rPr>
          <w:rFonts w:ascii="Arial" w:hAnsi="Arial" w:cs="Arial"/>
          <w:color w:val="000000"/>
          <w:sz w:val="20"/>
          <w:lang w:val="en-US" w:bidi="en-US"/>
        </w:rPr>
        <w:t xml:space="preserve"> 2</w:t>
      </w:r>
    </w:p>
    <w:p w14:paraId="68111023" w14:textId="55B52C27" w:rsidR="00296EB1" w:rsidRDefault="00296EB1" w:rsidP="00296EB1">
      <w:pPr>
        <w:pStyle w:val="Listenabsatz"/>
        <w:keepLines/>
        <w:widowControl w:val="0"/>
        <w:numPr>
          <w:ilvl w:val="0"/>
          <w:numId w:val="40"/>
        </w:numPr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en-US" w:bidi="en-US"/>
        </w:rPr>
      </w:pPr>
      <w:r w:rsidRPr="00296EB1">
        <w:rPr>
          <w:rFonts w:ascii="Arial" w:hAnsi="Arial" w:cs="Arial"/>
          <w:color w:val="000000"/>
          <w:sz w:val="20"/>
          <w:lang w:val="en-US" w:bidi="en-US"/>
        </w:rPr>
        <w:t>MQA-Decoding</w:t>
      </w:r>
    </w:p>
    <w:p w14:paraId="226BA4A5" w14:textId="6BA0D322" w:rsidR="00385C39" w:rsidRDefault="00385C39" w:rsidP="00385C39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en-US" w:bidi="en-US"/>
        </w:rPr>
      </w:pPr>
    </w:p>
    <w:p w14:paraId="13D0A22F" w14:textId="7AB165D1" w:rsidR="00385C39" w:rsidRDefault="00121731" w:rsidP="00385C39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 w:rsidRPr="00121731">
        <w:rPr>
          <w:rFonts w:ascii="Arial" w:hAnsi="Arial" w:cs="Arial"/>
          <w:color w:val="000000"/>
          <w:sz w:val="20"/>
          <w:lang w:val="de-DE" w:bidi="en-US"/>
        </w:rPr>
        <w:t xml:space="preserve">Als perfekte Ergänzung zum kompakten 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Netzwerk-CD-Receiver SA-C600 </w:t>
      </w:r>
      <w:r w:rsidR="00177059">
        <w:rPr>
          <w:rFonts w:ascii="Arial" w:hAnsi="Arial" w:cs="Arial"/>
          <w:color w:val="000000"/>
          <w:sz w:val="20"/>
          <w:lang w:val="de-DE" w:bidi="en-US"/>
        </w:rPr>
        <w:t>bietet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Technics</w:t>
      </w:r>
      <w:r w:rsidR="007A597F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 w:rsidR="00177059">
        <w:rPr>
          <w:rFonts w:ascii="Arial" w:hAnsi="Arial" w:cs="Arial"/>
          <w:color w:val="000000"/>
          <w:sz w:val="20"/>
          <w:lang w:val="de-DE" w:bidi="en-US"/>
        </w:rPr>
        <w:t xml:space="preserve">seit </w:t>
      </w:r>
      <w:r w:rsidR="00CF530B">
        <w:rPr>
          <w:rFonts w:ascii="Arial" w:hAnsi="Arial" w:cs="Arial"/>
          <w:color w:val="000000"/>
          <w:sz w:val="20"/>
          <w:lang w:val="de-DE" w:bidi="en-US"/>
        </w:rPr>
        <w:t>November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2021 </w:t>
      </w:r>
      <w:r w:rsidR="000A57F9">
        <w:rPr>
          <w:rFonts w:ascii="Arial" w:hAnsi="Arial" w:cs="Arial"/>
          <w:color w:val="000000"/>
          <w:sz w:val="20"/>
          <w:lang w:val="de-DE" w:bidi="en-US"/>
        </w:rPr>
        <w:t xml:space="preserve">mit den SB-C600 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neue elegante Hochleistungs-Kompaktlautsprecher </w:t>
      </w:r>
      <w:r w:rsidR="00362A66">
        <w:rPr>
          <w:rFonts w:ascii="Arial" w:hAnsi="Arial" w:cs="Arial"/>
          <w:color w:val="000000"/>
          <w:sz w:val="20"/>
          <w:lang w:val="de-DE" w:bidi="en-US"/>
        </w:rPr>
        <w:t>an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. Dieses Lautsprechersystem passt sowohl klanglich als auch ästhetisch perfekt zur beeindruckenden Leistung des kompakten SA-C600. Zusammen bilden sie eine attraktive und zugleich audiophile Kombination, die neue Maßstäbe bei der Musikwiedergabe </w:t>
      </w:r>
      <w:r w:rsidR="00513498">
        <w:rPr>
          <w:rFonts w:ascii="Arial" w:hAnsi="Arial" w:cs="Arial"/>
          <w:color w:val="000000"/>
          <w:sz w:val="20"/>
          <w:lang w:val="de-DE" w:bidi="en-US"/>
        </w:rPr>
        <w:t xml:space="preserve">setzt und mit ihrem modernen Design zum </w:t>
      </w:r>
      <w:r w:rsidR="00D02E5F">
        <w:rPr>
          <w:rFonts w:ascii="Arial" w:hAnsi="Arial" w:cs="Arial"/>
          <w:color w:val="000000"/>
          <w:sz w:val="20"/>
          <w:lang w:val="de-DE" w:bidi="en-US"/>
        </w:rPr>
        <w:t>Blickfang</w:t>
      </w:r>
      <w:r w:rsidR="00513498">
        <w:rPr>
          <w:rFonts w:ascii="Arial" w:hAnsi="Arial" w:cs="Arial"/>
          <w:color w:val="000000"/>
          <w:sz w:val="20"/>
          <w:lang w:val="de-DE" w:bidi="en-US"/>
        </w:rPr>
        <w:t xml:space="preserve"> in jedem Wohnambiente wird.</w:t>
      </w:r>
    </w:p>
    <w:p w14:paraId="4BC397FB" w14:textId="5DB437A0" w:rsidR="00513498" w:rsidRDefault="00513498" w:rsidP="0051349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65C6ED75" w14:textId="58C5EA0E" w:rsidR="006C5AAB" w:rsidRPr="006C5AAB" w:rsidRDefault="006C5AAB" w:rsidP="006C5AAB">
      <w:pPr>
        <w:keepLines/>
        <w:widowControl w:val="0"/>
        <w:spacing w:line="360" w:lineRule="auto"/>
        <w:ind w:right="-57"/>
        <w:jc w:val="center"/>
        <w:rPr>
          <w:rFonts w:ascii="Arial" w:hAnsi="Arial" w:cs="Arial"/>
          <w:b/>
          <w:bCs/>
          <w:color w:val="000000"/>
          <w:sz w:val="20"/>
          <w:lang w:val="de-DE" w:bidi="en-US"/>
        </w:rPr>
      </w:pPr>
      <w:r w:rsidRPr="006C5AAB">
        <w:rPr>
          <w:rFonts w:ascii="Arial" w:hAnsi="Arial" w:cs="Arial"/>
          <w:b/>
          <w:bCs/>
          <w:color w:val="000000"/>
          <w:sz w:val="20"/>
          <w:lang w:val="de-DE" w:bidi="en-US"/>
        </w:rPr>
        <w:t>Preise und Verfügbarkeit</w:t>
      </w:r>
    </w:p>
    <w:p w14:paraId="10E9727D" w14:textId="153D09E3" w:rsidR="00513498" w:rsidRDefault="00513498" w:rsidP="00513498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 xml:space="preserve">Der Technics Netzwerk-CD-Receiver </w:t>
      </w:r>
      <w:r w:rsidRPr="00C70132">
        <w:rPr>
          <w:rFonts w:ascii="Arial" w:hAnsi="Arial" w:cs="Arial"/>
          <w:sz w:val="20"/>
          <w:lang w:val="de-DE" w:bidi="en-US"/>
        </w:rPr>
        <w:t>S</w:t>
      </w:r>
      <w:r w:rsidR="002243C5" w:rsidRPr="00C70132">
        <w:rPr>
          <w:rFonts w:ascii="Arial" w:hAnsi="Arial" w:cs="Arial"/>
          <w:sz w:val="20"/>
          <w:lang w:val="de-DE" w:bidi="en-US"/>
        </w:rPr>
        <w:t>A</w:t>
      </w:r>
      <w:r w:rsidRPr="00C70132">
        <w:rPr>
          <w:rFonts w:ascii="Arial" w:hAnsi="Arial" w:cs="Arial"/>
          <w:sz w:val="20"/>
          <w:lang w:val="de-DE" w:bidi="en-US"/>
        </w:rPr>
        <w:t xml:space="preserve">-C600EG-S/K </w:t>
      </w:r>
      <w:r w:rsidR="00C25AD2">
        <w:rPr>
          <w:rFonts w:ascii="Arial" w:hAnsi="Arial" w:cs="Arial"/>
          <w:sz w:val="20"/>
          <w:lang w:val="de-DE" w:bidi="en-US"/>
        </w:rPr>
        <w:t xml:space="preserve">wird 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ab </w:t>
      </w:r>
      <w:r w:rsidR="007A597F">
        <w:rPr>
          <w:rFonts w:ascii="Arial" w:hAnsi="Arial" w:cs="Arial"/>
          <w:color w:val="000000"/>
          <w:sz w:val="20"/>
          <w:lang w:val="de-DE" w:bidi="en-US"/>
        </w:rPr>
        <w:t>Februar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202</w:t>
      </w:r>
      <w:r w:rsidR="007A597F">
        <w:rPr>
          <w:rFonts w:ascii="Arial" w:hAnsi="Arial" w:cs="Arial"/>
          <w:color w:val="000000"/>
          <w:sz w:val="20"/>
          <w:lang w:val="de-DE" w:bidi="en-US"/>
        </w:rPr>
        <w:t>2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für 999 Euro (UVP) erhältlich</w:t>
      </w:r>
      <w:r w:rsidR="00C25AD2">
        <w:rPr>
          <w:rFonts w:ascii="Arial" w:hAnsi="Arial" w:cs="Arial"/>
          <w:color w:val="000000"/>
          <w:sz w:val="20"/>
          <w:lang w:val="de-DE" w:bidi="en-US"/>
        </w:rPr>
        <w:t xml:space="preserve"> sein</w:t>
      </w:r>
      <w:r>
        <w:rPr>
          <w:rFonts w:ascii="Arial" w:hAnsi="Arial" w:cs="Arial"/>
          <w:color w:val="000000"/>
          <w:sz w:val="20"/>
          <w:lang w:val="de-DE" w:bidi="en-US"/>
        </w:rPr>
        <w:t>.</w:t>
      </w:r>
    </w:p>
    <w:p w14:paraId="480E61B9" w14:textId="77777777" w:rsidR="00513498" w:rsidRDefault="00513498" w:rsidP="00385C39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6C38E498" w14:textId="65C4E70D" w:rsidR="00121731" w:rsidRPr="006C5AAB" w:rsidRDefault="00121731" w:rsidP="006C5AAB">
      <w:pPr>
        <w:keepLines/>
        <w:widowControl w:val="0"/>
        <w:spacing w:line="360" w:lineRule="auto"/>
        <w:ind w:right="-57"/>
        <w:jc w:val="center"/>
        <w:rPr>
          <w:rFonts w:ascii="Arial" w:hAnsi="Arial" w:cs="Arial"/>
          <w:b/>
          <w:bCs/>
          <w:color w:val="000000"/>
          <w:sz w:val="20"/>
          <w:lang w:val="de-DE" w:bidi="en-US"/>
        </w:rPr>
      </w:pPr>
      <w:r w:rsidRPr="006C5AAB">
        <w:rPr>
          <w:rFonts w:ascii="Arial" w:hAnsi="Arial" w:cs="Arial"/>
          <w:b/>
          <w:bCs/>
          <w:color w:val="000000"/>
          <w:sz w:val="20"/>
          <w:lang w:val="de-DE" w:bidi="en-US"/>
        </w:rPr>
        <w:t>Über Technics</w:t>
      </w:r>
    </w:p>
    <w:p w14:paraId="3CB0A99A" w14:textId="07B6EEA1" w:rsidR="00513498" w:rsidRDefault="00513498" w:rsidP="00385C39">
      <w:pPr>
        <w:keepLines/>
        <w:widowControl w:val="0"/>
        <w:spacing w:line="360" w:lineRule="auto"/>
        <w:ind w:right="-57"/>
        <w:jc w:val="both"/>
        <w:rPr>
          <w:rFonts w:ascii="Arial" w:hAnsi="Arial" w:cs="Arial"/>
          <w:color w:val="000000"/>
          <w:sz w:val="20"/>
          <w:lang w:val="de-DE" w:bidi="en-US"/>
        </w:rPr>
      </w:pPr>
      <w:r>
        <w:rPr>
          <w:rFonts w:ascii="Arial" w:hAnsi="Arial" w:cs="Arial"/>
          <w:color w:val="000000"/>
          <w:sz w:val="20"/>
          <w:lang w:val="de-DE" w:bidi="en-US"/>
        </w:rPr>
        <w:t>Unter dem Markennamen Technics entwickelt und vertreibt die im japanischen Osaka ansässige Panasonic Corp</w:t>
      </w:r>
      <w:r w:rsidR="006B65E4">
        <w:rPr>
          <w:rFonts w:ascii="Arial" w:hAnsi="Arial" w:cs="Arial"/>
          <w:color w:val="000000"/>
          <w:sz w:val="20"/>
          <w:lang w:val="de-DE" w:bidi="en-US"/>
        </w:rPr>
        <w:t>o</w:t>
      </w:r>
      <w:r>
        <w:rPr>
          <w:rFonts w:ascii="Arial" w:hAnsi="Arial" w:cs="Arial"/>
          <w:color w:val="000000"/>
          <w:sz w:val="20"/>
          <w:lang w:val="de-DE" w:bidi="en-US"/>
        </w:rPr>
        <w:t>ration bereits seit 1965 hochwertige Audio- und HiFi-Produkte. Angetrieben von ständigem Streben nach Innovation und dem hohen eigenen Qualitätsanspruch im Audiosektor wurden seitdem zahllose HiFi-Komponenten entwickelt, von denen viele sogar einen regelrechten Kultstatus unter HiFi-Liebhabern erreicht haben.</w:t>
      </w:r>
    </w:p>
    <w:p w14:paraId="0CD5DAF2" w14:textId="77777777" w:rsidR="00FD6A4F" w:rsidRPr="00A75065" w:rsidRDefault="00FD6A4F" w:rsidP="00FD6A4F">
      <w:pPr>
        <w:spacing w:line="360" w:lineRule="auto"/>
        <w:jc w:val="both"/>
        <w:outlineLvl w:val="0"/>
        <w:rPr>
          <w:rFonts w:ascii="Arial" w:hAnsi="Arial" w:cs="Arial"/>
          <w:b/>
          <w:sz w:val="28"/>
          <w:szCs w:val="28"/>
          <w:lang w:val="de-DE" w:eastAsia="ja-JP"/>
        </w:rPr>
      </w:pPr>
      <w:r>
        <w:rPr>
          <w:rFonts w:ascii="Arial" w:hAnsi="Arial" w:cs="Arial"/>
          <w:color w:val="000000"/>
          <w:sz w:val="20"/>
          <w:lang w:val="de-DE" w:bidi="en-US"/>
        </w:rPr>
        <w:lastRenderedPageBreak/>
        <w:t>Diese und</w:t>
      </w:r>
      <w:r w:rsidRPr="008A4A0C">
        <w:rPr>
          <w:rFonts w:ascii="Arial" w:hAnsi="Arial" w:cs="Arial"/>
          <w:color w:val="000000"/>
          <w:sz w:val="20"/>
          <w:lang w:val="de-DE" w:bidi="en-US"/>
        </w:rPr>
        <w:t xml:space="preserve"> weitere </w:t>
      </w:r>
      <w:r>
        <w:rPr>
          <w:rFonts w:ascii="Arial" w:hAnsi="Arial" w:cs="Arial"/>
          <w:color w:val="000000"/>
          <w:sz w:val="20"/>
          <w:lang w:val="de-DE" w:bidi="en-US"/>
        </w:rPr>
        <w:t>Technics</w:t>
      </w:r>
      <w:r w:rsidRPr="008A4A0C">
        <w:rPr>
          <w:rFonts w:ascii="Arial" w:hAnsi="Arial" w:cs="Arial"/>
          <w:color w:val="000000"/>
          <w:sz w:val="20"/>
          <w:lang w:val="de-DE" w:bidi="en-US"/>
        </w:rPr>
        <w:t xml:space="preserve"> Pressemitteilungen sowie druckfähiges Bildmaterial können Sie unter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hyperlink r:id="rId11" w:history="1">
        <w:r w:rsidRPr="0007430F">
          <w:rPr>
            <w:rStyle w:val="Hyperlink"/>
            <w:rFonts w:ascii="Arial" w:hAnsi="Arial" w:cs="Arial"/>
            <w:sz w:val="20"/>
            <w:lang w:val="de-DE" w:bidi="en-US"/>
          </w:rPr>
          <w:t>http://www.technics.com/de/news/</w:t>
        </w:r>
      </w:hyperlink>
      <w:r w:rsidRPr="008A4A0C">
        <w:rPr>
          <w:rFonts w:ascii="Arial" w:hAnsi="Arial" w:cs="Arial"/>
          <w:b/>
          <w:color w:val="000000"/>
          <w:sz w:val="20"/>
          <w:lang w:val="de-DE" w:bidi="en-US"/>
        </w:rPr>
        <w:t xml:space="preserve"> </w:t>
      </w:r>
      <w:r w:rsidRPr="008A4A0C">
        <w:rPr>
          <w:rFonts w:ascii="Arial" w:hAnsi="Arial" w:cs="Arial"/>
          <w:color w:val="000000"/>
          <w:sz w:val="20"/>
          <w:lang w:val="de-DE" w:bidi="en-US"/>
        </w:rPr>
        <w:t>herunterladen.</w:t>
      </w:r>
    </w:p>
    <w:p w14:paraId="033D2546" w14:textId="77777777" w:rsidR="00FD6A4F" w:rsidRDefault="00FD6A4F" w:rsidP="00FD6A4F">
      <w:pPr>
        <w:spacing w:line="360" w:lineRule="auto"/>
        <w:jc w:val="both"/>
        <w:rPr>
          <w:rFonts w:ascii="Arial" w:hAnsi="Arial" w:cs="Arial"/>
          <w:color w:val="000000"/>
          <w:sz w:val="20"/>
          <w:lang w:val="de-DE" w:bidi="en-US"/>
        </w:rPr>
      </w:pPr>
    </w:p>
    <w:p w14:paraId="5BCB9A1D" w14:textId="77777777" w:rsidR="00FD6A4F" w:rsidRDefault="00FD6A4F" w:rsidP="00FD6A4F">
      <w:pPr>
        <w:spacing w:line="360" w:lineRule="auto"/>
        <w:rPr>
          <w:rFonts w:ascii="Arial" w:hAnsi="Arial" w:cs="Arial"/>
          <w:color w:val="000000"/>
          <w:sz w:val="20"/>
          <w:lang w:val="de-DE" w:bidi="en-US"/>
        </w:rPr>
      </w:pPr>
      <w:r w:rsidRPr="00F80336">
        <w:rPr>
          <w:rFonts w:ascii="Arial" w:hAnsi="Arial" w:cs="Arial"/>
          <w:color w:val="000000"/>
          <w:sz w:val="20"/>
          <w:lang w:val="de-DE" w:bidi="en-US"/>
        </w:rPr>
        <w:t>Weitere Informationen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zu Technics</w:t>
      </w:r>
      <w:r w:rsidRPr="00F80336">
        <w:rPr>
          <w:rFonts w:ascii="Arial" w:hAnsi="Arial" w:cs="Arial"/>
          <w:color w:val="000000"/>
          <w:sz w:val="20"/>
          <w:lang w:val="de-DE" w:bidi="en-US"/>
        </w:rPr>
        <w:t xml:space="preserve"> </w:t>
      </w:r>
      <w:r>
        <w:rPr>
          <w:rFonts w:ascii="Arial" w:hAnsi="Arial" w:cs="Arial"/>
          <w:color w:val="000000"/>
          <w:sz w:val="20"/>
          <w:lang w:val="de-DE" w:bidi="en-US"/>
        </w:rPr>
        <w:t>gibt</w:t>
      </w:r>
      <w:r w:rsidRPr="00F80336">
        <w:rPr>
          <w:rFonts w:ascii="Arial" w:hAnsi="Arial" w:cs="Arial"/>
          <w:color w:val="000000"/>
          <w:sz w:val="20"/>
          <w:lang w:val="de-DE" w:bidi="en-US"/>
        </w:rPr>
        <w:t xml:space="preserve"> es 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außerdem </w:t>
      </w:r>
      <w:r w:rsidRPr="00F80336">
        <w:rPr>
          <w:rFonts w:ascii="Arial" w:hAnsi="Arial" w:cs="Arial"/>
          <w:color w:val="000000"/>
          <w:sz w:val="20"/>
          <w:lang w:val="de-DE" w:bidi="en-US"/>
        </w:rPr>
        <w:t xml:space="preserve">im Internet unter </w:t>
      </w:r>
      <w:hyperlink r:id="rId12" w:history="1">
        <w:r w:rsidRPr="00A35C07">
          <w:rPr>
            <w:rStyle w:val="Hyperlink"/>
            <w:rFonts w:ascii="Arial" w:hAnsi="Arial" w:cs="Arial"/>
            <w:sz w:val="20"/>
            <w:lang w:val="de-DE" w:bidi="en-US"/>
          </w:rPr>
          <w:t>www.technics.com</w:t>
        </w:r>
      </w:hyperlink>
      <w:r>
        <w:rPr>
          <w:rFonts w:ascii="Arial" w:hAnsi="Arial" w:cs="Arial"/>
          <w:color w:val="000000"/>
          <w:sz w:val="20"/>
          <w:lang w:val="de-DE" w:bidi="en-US"/>
        </w:rPr>
        <w:t xml:space="preserve">, </w:t>
      </w:r>
      <w:r w:rsidRPr="00F80336">
        <w:rPr>
          <w:rFonts w:ascii="Arial" w:hAnsi="Arial" w:cs="Arial"/>
          <w:color w:val="000000"/>
          <w:sz w:val="20"/>
          <w:lang w:val="de-DE" w:bidi="en-US"/>
        </w:rPr>
        <w:t xml:space="preserve">auf </w:t>
      </w:r>
      <w:hyperlink r:id="rId13" w:history="1">
        <w:r w:rsidRPr="00CE6F0C">
          <w:rPr>
            <w:rStyle w:val="Hyperlink"/>
            <w:rFonts w:ascii="Arial" w:hAnsi="Arial" w:cs="Arial"/>
            <w:sz w:val="20"/>
            <w:lang w:val="de-DE" w:bidi="en-US"/>
          </w:rPr>
          <w:t>www.facebook.com/technics.global</w:t>
        </w:r>
      </w:hyperlink>
      <w:r>
        <w:rPr>
          <w:rFonts w:ascii="Arial" w:hAnsi="Arial" w:cs="Arial"/>
          <w:color w:val="000000"/>
          <w:sz w:val="20"/>
          <w:lang w:val="de-DE" w:bidi="en-US"/>
        </w:rPr>
        <w:t xml:space="preserve">, </w:t>
      </w:r>
      <w:r w:rsidRPr="00F80336">
        <w:rPr>
          <w:rFonts w:ascii="Arial" w:hAnsi="Arial" w:cs="Arial"/>
          <w:color w:val="000000"/>
          <w:sz w:val="20"/>
          <w:lang w:val="de-DE" w:bidi="en-US"/>
        </w:rPr>
        <w:t>auf Twitter via @technics</w:t>
      </w:r>
      <w:r>
        <w:rPr>
          <w:rFonts w:ascii="Arial" w:hAnsi="Arial" w:cs="Arial"/>
          <w:color w:val="000000"/>
          <w:sz w:val="20"/>
          <w:lang w:val="de-DE" w:bidi="en-US"/>
        </w:rPr>
        <w:t xml:space="preserve">  sowie unter </w:t>
      </w:r>
      <w:hyperlink r:id="rId14" w:history="1">
        <w:r w:rsidRPr="00B35924">
          <w:rPr>
            <w:rStyle w:val="Hyperlink"/>
            <w:rFonts w:ascii="Arial" w:hAnsi="Arial" w:cs="Arial"/>
            <w:sz w:val="20"/>
            <w:lang w:val="de-DE" w:bidi="en-US"/>
          </w:rPr>
          <w:t>https://www.youtube.com/TechnicsOfficial</w:t>
        </w:r>
      </w:hyperlink>
      <w:r w:rsidRPr="00F80336">
        <w:rPr>
          <w:rFonts w:ascii="Arial" w:hAnsi="Arial" w:cs="Arial"/>
          <w:color w:val="000000"/>
          <w:sz w:val="20"/>
          <w:lang w:val="de-DE" w:bidi="en-US"/>
        </w:rPr>
        <w:t>.</w:t>
      </w:r>
    </w:p>
    <w:p w14:paraId="2CE42068" w14:textId="77777777" w:rsidR="00FD6A4F" w:rsidRDefault="00FD6A4F" w:rsidP="00FD6A4F">
      <w:pPr>
        <w:spacing w:line="360" w:lineRule="auto"/>
        <w:jc w:val="both"/>
        <w:rPr>
          <w:rFonts w:ascii="Arial" w:eastAsia="Times New Roman" w:hAnsi="Arial" w:cs="Arial"/>
          <w:b/>
          <w:sz w:val="20"/>
          <w:lang w:val="de-DE"/>
        </w:rPr>
      </w:pPr>
    </w:p>
    <w:p w14:paraId="46BC0667" w14:textId="77777777" w:rsidR="00FD6A4F" w:rsidRDefault="00FD6A4F" w:rsidP="00FD6A4F">
      <w:pPr>
        <w:spacing w:line="360" w:lineRule="auto"/>
        <w:rPr>
          <w:rFonts w:ascii="Arial" w:eastAsia="Times New Roman" w:hAnsi="Arial" w:cs="Arial"/>
          <w:b/>
          <w:sz w:val="20"/>
          <w:lang w:val="de-DE"/>
        </w:rPr>
      </w:pPr>
    </w:p>
    <w:p w14:paraId="364E8857" w14:textId="77777777" w:rsidR="00FD6A4F" w:rsidRPr="00232A40" w:rsidRDefault="00FD6A4F" w:rsidP="00FD6A4F">
      <w:pPr>
        <w:spacing w:line="360" w:lineRule="auto"/>
        <w:rPr>
          <w:rFonts w:ascii="Arial" w:hAnsi="Arial" w:cs="Arial"/>
          <w:color w:val="000000"/>
          <w:sz w:val="20"/>
          <w:lang w:val="de-DE" w:bidi="en-US"/>
        </w:rPr>
      </w:pPr>
      <w:r w:rsidRPr="006F4B07">
        <w:rPr>
          <w:rFonts w:ascii="Arial" w:eastAsia="Times New Roman" w:hAnsi="Arial" w:cs="Arial"/>
          <w:b/>
          <w:sz w:val="20"/>
          <w:lang w:val="de-DE"/>
        </w:rPr>
        <w:t>Weitere Informationen:</w:t>
      </w:r>
      <w:r w:rsidRPr="006F4B07">
        <w:rPr>
          <w:rFonts w:ascii="Arial" w:eastAsia="Times New Roman" w:hAnsi="Arial" w:cs="Arial"/>
          <w:b/>
          <w:sz w:val="20"/>
          <w:lang w:val="de-DE"/>
        </w:rPr>
        <w:br/>
      </w:r>
      <w:r w:rsidRPr="006F4B07">
        <w:rPr>
          <w:rFonts w:ascii="Arial" w:eastAsia="Times New Roman" w:hAnsi="Arial" w:cs="Arial"/>
          <w:sz w:val="20"/>
          <w:lang w:val="de-DE"/>
        </w:rPr>
        <w:t>Panasonic Deutschland</w:t>
      </w:r>
    </w:p>
    <w:p w14:paraId="7DD15329" w14:textId="77777777" w:rsidR="00FD6A4F" w:rsidRPr="006F4B07" w:rsidRDefault="00FD6A4F" w:rsidP="00FD6A4F">
      <w:pPr>
        <w:pStyle w:val="Copy"/>
        <w:keepNext/>
        <w:keepLines/>
        <w:jc w:val="both"/>
        <w:rPr>
          <w:rFonts w:eastAsia="Times New Roman" w:cs="Arial"/>
          <w:lang w:eastAsia="en-US"/>
        </w:rPr>
      </w:pPr>
      <w:r w:rsidRPr="006F4B07">
        <w:rPr>
          <w:rFonts w:eastAsia="Times New Roman" w:cs="Arial"/>
          <w:lang w:eastAsia="en-US"/>
        </w:rPr>
        <w:t>Eine Division der Panasonic Marketing Europe GmbH</w:t>
      </w:r>
    </w:p>
    <w:p w14:paraId="627038C3" w14:textId="77777777" w:rsidR="00FD6A4F" w:rsidRPr="006F4B07" w:rsidRDefault="00FD6A4F" w:rsidP="00FD6A4F">
      <w:pPr>
        <w:pStyle w:val="Copy"/>
        <w:keepNext/>
        <w:keepLines/>
        <w:jc w:val="both"/>
        <w:rPr>
          <w:rFonts w:eastAsia="Times New Roman" w:cs="Arial"/>
          <w:lang w:eastAsia="en-US"/>
        </w:rPr>
      </w:pPr>
      <w:proofErr w:type="spellStart"/>
      <w:r w:rsidRPr="006F4B07">
        <w:rPr>
          <w:rFonts w:eastAsia="Times New Roman" w:cs="Arial"/>
          <w:lang w:eastAsia="en-US"/>
        </w:rPr>
        <w:t>Winsbergring</w:t>
      </w:r>
      <w:proofErr w:type="spellEnd"/>
      <w:r w:rsidRPr="006F4B07">
        <w:rPr>
          <w:rFonts w:eastAsia="Times New Roman" w:cs="Arial"/>
          <w:lang w:eastAsia="en-US"/>
        </w:rPr>
        <w:t xml:space="preserve"> 15</w:t>
      </w:r>
    </w:p>
    <w:p w14:paraId="063E8E33" w14:textId="77777777" w:rsidR="00FD6A4F" w:rsidRDefault="00FD6A4F" w:rsidP="00FD6A4F">
      <w:pPr>
        <w:pStyle w:val="Copy"/>
        <w:jc w:val="both"/>
        <w:rPr>
          <w:rFonts w:eastAsia="Times New Roman" w:cs="Arial"/>
          <w:lang w:eastAsia="en-US"/>
        </w:rPr>
      </w:pPr>
      <w:r w:rsidRPr="006F4B07">
        <w:rPr>
          <w:rFonts w:eastAsia="Times New Roman" w:cs="Arial"/>
          <w:lang w:eastAsia="en-US"/>
        </w:rPr>
        <w:t>22525 Hamburg</w:t>
      </w:r>
    </w:p>
    <w:p w14:paraId="28E1E996" w14:textId="77777777" w:rsidR="00FD6A4F" w:rsidRPr="006F4B07" w:rsidRDefault="00FD6A4F" w:rsidP="00FD6A4F">
      <w:pPr>
        <w:pStyle w:val="Copy"/>
        <w:jc w:val="both"/>
        <w:rPr>
          <w:rFonts w:eastAsia="Times New Roman" w:cs="Arial"/>
          <w:lang w:eastAsia="en-US"/>
        </w:rPr>
      </w:pPr>
    </w:p>
    <w:p w14:paraId="441BB2CF" w14:textId="60F0FBB0" w:rsidR="007D6D80" w:rsidRPr="00A85981" w:rsidRDefault="00FD6A4F" w:rsidP="00A85981">
      <w:pPr>
        <w:pStyle w:val="StandardWeb"/>
        <w:spacing w:before="0" w:beforeAutospacing="0" w:after="0" w:afterAutospacing="0" w:line="360" w:lineRule="auto"/>
        <w:rPr>
          <w:rFonts w:ascii="Arial" w:eastAsia="MS Gothic" w:hAnsi="Arial" w:cs="Arial"/>
          <w:color w:val="000000"/>
          <w:lang w:val="de-DE"/>
        </w:rPr>
      </w:pPr>
      <w:r w:rsidRPr="00FD6A4F">
        <w:rPr>
          <w:rStyle w:val="Fett"/>
          <w:rFonts w:ascii="Arial" w:hAnsi="Arial" w:cs="Arial"/>
          <w:lang w:val="de-DE"/>
        </w:rPr>
        <w:t>Ansprechpartner für Presseanfragen:</w:t>
      </w:r>
      <w:r w:rsidRPr="00FD6A4F">
        <w:rPr>
          <w:rFonts w:ascii="Arial" w:hAnsi="Arial" w:cs="Arial"/>
          <w:lang w:val="de-DE"/>
        </w:rPr>
        <w:br/>
        <w:t>Michael Langbehn</w:t>
      </w:r>
      <w:r w:rsidRPr="00FD6A4F">
        <w:rPr>
          <w:rFonts w:ascii="Arial" w:hAnsi="Arial" w:cs="Arial"/>
          <w:lang w:val="de-DE"/>
        </w:rPr>
        <w:br/>
        <w:t xml:space="preserve">Tel.: 040 / 8549-0 </w:t>
      </w:r>
      <w:r w:rsidRPr="00FD6A4F">
        <w:rPr>
          <w:rFonts w:ascii="Arial" w:hAnsi="Arial" w:cs="Arial"/>
          <w:lang w:val="de-DE"/>
        </w:rPr>
        <w:br/>
        <w:t xml:space="preserve">E-Mail: </w:t>
      </w:r>
      <w:hyperlink r:id="rId15" w:history="1">
        <w:r w:rsidRPr="00FD6A4F">
          <w:rPr>
            <w:rStyle w:val="Hyperlink"/>
            <w:rFonts w:ascii="Arial" w:hAnsi="Arial" w:cs="Arial"/>
            <w:lang w:val="de-DE"/>
          </w:rPr>
          <w:t>michael.langbehn@eu.panasonic.com</w:t>
        </w:r>
      </w:hyperlink>
    </w:p>
    <w:p w14:paraId="75A78A62" w14:textId="77777777" w:rsidR="007D6D80" w:rsidRPr="004A669B" w:rsidRDefault="007D6D80" w:rsidP="006209F0">
      <w:pPr>
        <w:spacing w:line="100" w:lineRule="atLeast"/>
        <w:jc w:val="center"/>
        <w:rPr>
          <w:rFonts w:asciiTheme="minorHAnsi" w:hAnsiTheme="minorHAnsi" w:cs="Arial"/>
          <w:b/>
          <w:color w:val="7F7F7F" w:themeColor="text1" w:themeTint="80"/>
          <w:sz w:val="28"/>
          <w:szCs w:val="28"/>
          <w:lang w:val="de-DE" w:eastAsia="ja-JP"/>
        </w:rPr>
      </w:pPr>
    </w:p>
    <w:p w14:paraId="3774D3FA" w14:textId="77777777" w:rsidR="00A97F8C" w:rsidRPr="004A669B" w:rsidRDefault="00A97F8C" w:rsidP="0085797D">
      <w:pPr>
        <w:spacing w:line="360" w:lineRule="auto"/>
        <w:jc w:val="both"/>
        <w:rPr>
          <w:rFonts w:asciiTheme="minorHAnsi" w:hAnsiTheme="minorHAnsi" w:cs="Arial"/>
          <w:color w:val="7F7F7F" w:themeColor="text1" w:themeTint="80"/>
          <w:sz w:val="20"/>
          <w:lang w:val="de-DE" w:bidi="en-US"/>
        </w:rPr>
      </w:pPr>
    </w:p>
    <w:sectPr w:rsidR="00A97F8C" w:rsidRPr="004A669B">
      <w:headerReference w:type="default" r:id="rId16"/>
      <w:pgSz w:w="11900" w:h="16840"/>
      <w:pgMar w:top="2835" w:right="3402" w:bottom="1418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B9430" w14:textId="77777777" w:rsidR="000E1A78" w:rsidRDefault="000E1A78">
      <w:r>
        <w:separator/>
      </w:r>
    </w:p>
  </w:endnote>
  <w:endnote w:type="continuationSeparator" w:id="0">
    <w:p w14:paraId="4B07854C" w14:textId="77777777" w:rsidR="000E1A78" w:rsidRDefault="000E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翿"/>
    <w:panose1 w:val="00000000000000000000"/>
    <w:charset w:val="00"/>
    <w:family w:val="auto"/>
    <w:notTrueType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0C310" w14:textId="77777777" w:rsidR="000E1A78" w:rsidRDefault="000E1A78">
      <w:r>
        <w:separator/>
      </w:r>
    </w:p>
  </w:footnote>
  <w:footnote w:type="continuationSeparator" w:id="0">
    <w:p w14:paraId="13E66A7D" w14:textId="77777777" w:rsidR="000E1A78" w:rsidRDefault="000E1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80679" w14:textId="77777777" w:rsidR="00817991" w:rsidRDefault="00817991" w:rsidP="00CC29A8">
    <w:pPr>
      <w:pStyle w:val="Kopfzeile"/>
      <w:jc w:val="right"/>
    </w:pPr>
    <w:r>
      <w:rPr>
        <w:rFonts w:ascii="Calibri" w:eastAsia="Calibri" w:hAnsi="Calibri" w:cs="Calibri"/>
        <w:b/>
        <w:noProof/>
        <w:color w:val="FF0000"/>
        <w:sz w:val="28"/>
        <w:lang w:val="de-DE" w:eastAsia="de-DE"/>
      </w:rPr>
      <w:drawing>
        <wp:anchor distT="0" distB="0" distL="114300" distR="114300" simplePos="0" relativeHeight="251659264" behindDoc="0" locked="0" layoutInCell="1" allowOverlap="1" wp14:anchorId="3AC51A17" wp14:editId="3686AC4A">
          <wp:simplePos x="0" y="0"/>
          <wp:positionH relativeFrom="column">
            <wp:posOffset>4621159</wp:posOffset>
          </wp:positionH>
          <wp:positionV relativeFrom="paragraph">
            <wp:posOffset>1905</wp:posOffset>
          </wp:positionV>
          <wp:extent cx="2034051" cy="336431"/>
          <wp:effectExtent l="0" t="0" r="4445" b="6985"/>
          <wp:wrapNone/>
          <wp:docPr id="1" name="Picture 1" descr="I:\Untitled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Untitled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051" cy="336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8240" behindDoc="1" locked="1" layoutInCell="1" allowOverlap="1" wp14:anchorId="678C54BE" wp14:editId="0D9BF044">
          <wp:simplePos x="0" y="0"/>
          <wp:positionH relativeFrom="page">
            <wp:posOffset>0</wp:posOffset>
          </wp:positionH>
          <wp:positionV relativeFrom="page">
            <wp:posOffset>1497330</wp:posOffset>
          </wp:positionV>
          <wp:extent cx="5457825" cy="8648065"/>
          <wp:effectExtent l="0" t="0" r="9525" b="635"/>
          <wp:wrapNone/>
          <wp:docPr id="3" name="Picture 3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kg 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864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D4D39"/>
    <w:multiLevelType w:val="hybridMultilevel"/>
    <w:tmpl w:val="4494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E49"/>
    <w:multiLevelType w:val="hybridMultilevel"/>
    <w:tmpl w:val="2334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3989"/>
    <w:multiLevelType w:val="hybridMultilevel"/>
    <w:tmpl w:val="961AFA9A"/>
    <w:lvl w:ilvl="0" w:tplc="638097B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751A7"/>
    <w:multiLevelType w:val="hybridMultilevel"/>
    <w:tmpl w:val="672EA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D60CC"/>
    <w:multiLevelType w:val="hybridMultilevel"/>
    <w:tmpl w:val="9D9A993A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86A5AC2"/>
    <w:multiLevelType w:val="hybridMultilevel"/>
    <w:tmpl w:val="1416E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C45E1"/>
    <w:multiLevelType w:val="hybridMultilevel"/>
    <w:tmpl w:val="43EC302E"/>
    <w:lvl w:ilvl="0" w:tplc="C616F45E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A786F"/>
    <w:multiLevelType w:val="hybridMultilevel"/>
    <w:tmpl w:val="36AE0C44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48375E9"/>
    <w:multiLevelType w:val="hybridMultilevel"/>
    <w:tmpl w:val="70EED5C8"/>
    <w:lvl w:ilvl="0" w:tplc="DE563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9C0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D0A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745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DAC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ED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4AF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E4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582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FD188F"/>
    <w:multiLevelType w:val="hybridMultilevel"/>
    <w:tmpl w:val="B544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26C1"/>
    <w:multiLevelType w:val="hybridMultilevel"/>
    <w:tmpl w:val="F90848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715D3"/>
    <w:multiLevelType w:val="hybridMultilevel"/>
    <w:tmpl w:val="FB78F666"/>
    <w:lvl w:ilvl="0" w:tplc="51B2A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E0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24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481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A49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AA5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34D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9E3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944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90435EA"/>
    <w:multiLevelType w:val="hybridMultilevel"/>
    <w:tmpl w:val="3D100F90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9EC7BE5"/>
    <w:multiLevelType w:val="hybridMultilevel"/>
    <w:tmpl w:val="B87CED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6C1902"/>
    <w:multiLevelType w:val="hybridMultilevel"/>
    <w:tmpl w:val="131C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07306"/>
    <w:multiLevelType w:val="hybridMultilevel"/>
    <w:tmpl w:val="ABC88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00572"/>
    <w:multiLevelType w:val="hybridMultilevel"/>
    <w:tmpl w:val="14E265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2567E"/>
    <w:multiLevelType w:val="hybridMultilevel"/>
    <w:tmpl w:val="F2E8391E"/>
    <w:lvl w:ilvl="0" w:tplc="82D6D1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2662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6E6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279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8A6F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0025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AAEE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D809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7029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935D9"/>
    <w:multiLevelType w:val="hybridMultilevel"/>
    <w:tmpl w:val="0902EA6C"/>
    <w:lvl w:ilvl="0" w:tplc="670832C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4C40F30"/>
    <w:multiLevelType w:val="hybridMultilevel"/>
    <w:tmpl w:val="D83A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E8A7E">
      <w:numFmt w:val="bullet"/>
      <w:lvlText w:val="•"/>
      <w:lvlJc w:val="left"/>
      <w:pPr>
        <w:ind w:left="1785" w:hanging="705"/>
      </w:pPr>
      <w:rPr>
        <w:rFonts w:ascii="Calibri" w:eastAsia="MS Mincho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36489"/>
    <w:multiLevelType w:val="hybridMultilevel"/>
    <w:tmpl w:val="598E1DFC"/>
    <w:lvl w:ilvl="0" w:tplc="9F147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A80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807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8B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26E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949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78E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840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25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F4B5DB9"/>
    <w:multiLevelType w:val="hybridMultilevel"/>
    <w:tmpl w:val="8EEC5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F6695"/>
    <w:multiLevelType w:val="hybridMultilevel"/>
    <w:tmpl w:val="D20A4E0C"/>
    <w:lvl w:ilvl="0" w:tplc="82E635F2">
      <w:start w:val="3"/>
      <w:numFmt w:val="bullet"/>
      <w:lvlText w:val="-"/>
      <w:lvlJc w:val="left"/>
      <w:pPr>
        <w:ind w:left="118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3" w15:restartNumberingAfterBreak="0">
    <w:nsid w:val="44D4372C"/>
    <w:multiLevelType w:val="hybridMultilevel"/>
    <w:tmpl w:val="E6D2A1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636E9"/>
    <w:multiLevelType w:val="hybridMultilevel"/>
    <w:tmpl w:val="772AE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B57E9"/>
    <w:multiLevelType w:val="hybridMultilevel"/>
    <w:tmpl w:val="57B4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F2708"/>
    <w:multiLevelType w:val="hybridMultilevel"/>
    <w:tmpl w:val="FFA03AD2"/>
    <w:lvl w:ilvl="0" w:tplc="9A0C3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7A09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D252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736EF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CAB5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F2A9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A081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BAB4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2C62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F71565C"/>
    <w:multiLevelType w:val="hybridMultilevel"/>
    <w:tmpl w:val="86665B8C"/>
    <w:lvl w:ilvl="0" w:tplc="6A92F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AF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D2C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50A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42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6F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00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A1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42B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2263E78"/>
    <w:multiLevelType w:val="hybridMultilevel"/>
    <w:tmpl w:val="CAA250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41A43"/>
    <w:multiLevelType w:val="hybridMultilevel"/>
    <w:tmpl w:val="DDBAE960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ABC2BBE"/>
    <w:multiLevelType w:val="hybridMultilevel"/>
    <w:tmpl w:val="BD7CED8C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DF25B55"/>
    <w:multiLevelType w:val="hybridMultilevel"/>
    <w:tmpl w:val="33FE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055C1"/>
    <w:multiLevelType w:val="hybridMultilevel"/>
    <w:tmpl w:val="2A600C50"/>
    <w:lvl w:ilvl="0" w:tplc="B0380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367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6A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F6F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8C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06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EB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8C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B2F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3865327"/>
    <w:multiLevelType w:val="hybridMultilevel"/>
    <w:tmpl w:val="F14C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D1E64"/>
    <w:multiLevelType w:val="hybridMultilevel"/>
    <w:tmpl w:val="2E4EDDF2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4B95E27"/>
    <w:multiLevelType w:val="hybridMultilevel"/>
    <w:tmpl w:val="FC8633DC"/>
    <w:lvl w:ilvl="0" w:tplc="0276BA12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E7506"/>
    <w:multiLevelType w:val="hybridMultilevel"/>
    <w:tmpl w:val="394A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425ED"/>
    <w:multiLevelType w:val="hybridMultilevel"/>
    <w:tmpl w:val="3F088EDA"/>
    <w:lvl w:ilvl="0" w:tplc="42320A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9FA49D5"/>
    <w:multiLevelType w:val="hybridMultilevel"/>
    <w:tmpl w:val="63F639C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4"/>
  </w:num>
  <w:num w:numId="4">
    <w:abstractNumId w:val="21"/>
  </w:num>
  <w:num w:numId="5">
    <w:abstractNumId w:val="28"/>
  </w:num>
  <w:num w:numId="6">
    <w:abstractNumId w:val="23"/>
  </w:num>
  <w:num w:numId="7">
    <w:abstractNumId w:val="5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35"/>
  </w:num>
  <w:num w:numId="12">
    <w:abstractNumId w:val="22"/>
  </w:num>
  <w:num w:numId="13">
    <w:abstractNumId w:val="2"/>
  </w:num>
  <w:num w:numId="14">
    <w:abstractNumId w:val="15"/>
  </w:num>
  <w:num w:numId="15">
    <w:abstractNumId w:val="9"/>
  </w:num>
  <w:num w:numId="16">
    <w:abstractNumId w:val="25"/>
  </w:num>
  <w:num w:numId="17">
    <w:abstractNumId w:val="1"/>
  </w:num>
  <w:num w:numId="18">
    <w:abstractNumId w:val="31"/>
  </w:num>
  <w:num w:numId="19">
    <w:abstractNumId w:val="33"/>
  </w:num>
  <w:num w:numId="20">
    <w:abstractNumId w:val="10"/>
  </w:num>
  <w:num w:numId="21">
    <w:abstractNumId w:val="13"/>
  </w:num>
  <w:num w:numId="22">
    <w:abstractNumId w:val="19"/>
  </w:num>
  <w:num w:numId="23">
    <w:abstractNumId w:val="0"/>
  </w:num>
  <w:num w:numId="24">
    <w:abstractNumId w:val="36"/>
  </w:num>
  <w:num w:numId="25">
    <w:abstractNumId w:val="18"/>
  </w:num>
  <w:num w:numId="26">
    <w:abstractNumId w:val="37"/>
  </w:num>
  <w:num w:numId="27">
    <w:abstractNumId w:val="34"/>
  </w:num>
  <w:num w:numId="28">
    <w:abstractNumId w:val="12"/>
  </w:num>
  <w:num w:numId="29">
    <w:abstractNumId w:val="30"/>
  </w:num>
  <w:num w:numId="30">
    <w:abstractNumId w:val="4"/>
  </w:num>
  <w:num w:numId="31">
    <w:abstractNumId w:val="7"/>
  </w:num>
  <w:num w:numId="32">
    <w:abstractNumId w:val="29"/>
  </w:num>
  <w:num w:numId="33">
    <w:abstractNumId w:val="27"/>
  </w:num>
  <w:num w:numId="34">
    <w:abstractNumId w:val="20"/>
  </w:num>
  <w:num w:numId="35">
    <w:abstractNumId w:val="11"/>
  </w:num>
  <w:num w:numId="36">
    <w:abstractNumId w:val="32"/>
  </w:num>
  <w:num w:numId="37">
    <w:abstractNumId w:val="8"/>
  </w:num>
  <w:num w:numId="38">
    <w:abstractNumId w:val="17"/>
  </w:num>
  <w:num w:numId="39">
    <w:abstractNumId w:val="6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45"/>
    <w:rsid w:val="0000087E"/>
    <w:rsid w:val="00003FDB"/>
    <w:rsid w:val="00006BDD"/>
    <w:rsid w:val="00011986"/>
    <w:rsid w:val="0001399C"/>
    <w:rsid w:val="00015110"/>
    <w:rsid w:val="00016153"/>
    <w:rsid w:val="0002202A"/>
    <w:rsid w:val="00022946"/>
    <w:rsid w:val="00022FD0"/>
    <w:rsid w:val="000330CA"/>
    <w:rsid w:val="00033ADA"/>
    <w:rsid w:val="00046E6B"/>
    <w:rsid w:val="00047D56"/>
    <w:rsid w:val="00050BB7"/>
    <w:rsid w:val="00060642"/>
    <w:rsid w:val="00061F64"/>
    <w:rsid w:val="0006306F"/>
    <w:rsid w:val="0006715B"/>
    <w:rsid w:val="000676AB"/>
    <w:rsid w:val="00071BE3"/>
    <w:rsid w:val="00073358"/>
    <w:rsid w:val="00073C3A"/>
    <w:rsid w:val="00076C4B"/>
    <w:rsid w:val="00076DFD"/>
    <w:rsid w:val="00086B71"/>
    <w:rsid w:val="0009149A"/>
    <w:rsid w:val="0009676F"/>
    <w:rsid w:val="000A14E0"/>
    <w:rsid w:val="000A23DA"/>
    <w:rsid w:val="000A57F9"/>
    <w:rsid w:val="000B15AD"/>
    <w:rsid w:val="000B29D3"/>
    <w:rsid w:val="000B2F9F"/>
    <w:rsid w:val="000B32AC"/>
    <w:rsid w:val="000C1ABC"/>
    <w:rsid w:val="000D001A"/>
    <w:rsid w:val="000D2EA0"/>
    <w:rsid w:val="000D32EB"/>
    <w:rsid w:val="000D58C5"/>
    <w:rsid w:val="000D7193"/>
    <w:rsid w:val="000E1A78"/>
    <w:rsid w:val="000E3580"/>
    <w:rsid w:val="000F0219"/>
    <w:rsid w:val="000F22B0"/>
    <w:rsid w:val="000F2600"/>
    <w:rsid w:val="001028AF"/>
    <w:rsid w:val="00104F16"/>
    <w:rsid w:val="00106DA2"/>
    <w:rsid w:val="00116E14"/>
    <w:rsid w:val="0012049B"/>
    <w:rsid w:val="00121731"/>
    <w:rsid w:val="00121960"/>
    <w:rsid w:val="001325CE"/>
    <w:rsid w:val="00133ACA"/>
    <w:rsid w:val="00144DEC"/>
    <w:rsid w:val="00145747"/>
    <w:rsid w:val="001502E4"/>
    <w:rsid w:val="00160C30"/>
    <w:rsid w:val="0016618D"/>
    <w:rsid w:val="00172C07"/>
    <w:rsid w:val="001757D5"/>
    <w:rsid w:val="00177059"/>
    <w:rsid w:val="001802CC"/>
    <w:rsid w:val="00185D66"/>
    <w:rsid w:val="00192027"/>
    <w:rsid w:val="00197581"/>
    <w:rsid w:val="001A2AD8"/>
    <w:rsid w:val="001A5135"/>
    <w:rsid w:val="001B3CAF"/>
    <w:rsid w:val="001D0D3C"/>
    <w:rsid w:val="001E131B"/>
    <w:rsid w:val="001F28DB"/>
    <w:rsid w:val="001F2DCA"/>
    <w:rsid w:val="001F3F37"/>
    <w:rsid w:val="001F4E92"/>
    <w:rsid w:val="002029AC"/>
    <w:rsid w:val="00204EA1"/>
    <w:rsid w:val="00207501"/>
    <w:rsid w:val="0021108F"/>
    <w:rsid w:val="00211637"/>
    <w:rsid w:val="00213BD0"/>
    <w:rsid w:val="002142B6"/>
    <w:rsid w:val="00217B94"/>
    <w:rsid w:val="002210F2"/>
    <w:rsid w:val="00221236"/>
    <w:rsid w:val="002243C5"/>
    <w:rsid w:val="002265D9"/>
    <w:rsid w:val="00227405"/>
    <w:rsid w:val="00232BEB"/>
    <w:rsid w:val="00232F5F"/>
    <w:rsid w:val="002349FE"/>
    <w:rsid w:val="00237CE0"/>
    <w:rsid w:val="00243C28"/>
    <w:rsid w:val="002464C6"/>
    <w:rsid w:val="0025100F"/>
    <w:rsid w:val="00253D9F"/>
    <w:rsid w:val="00257245"/>
    <w:rsid w:val="00274E95"/>
    <w:rsid w:val="00280A41"/>
    <w:rsid w:val="002816DC"/>
    <w:rsid w:val="00285D98"/>
    <w:rsid w:val="00291290"/>
    <w:rsid w:val="00291595"/>
    <w:rsid w:val="00296336"/>
    <w:rsid w:val="00296EB1"/>
    <w:rsid w:val="002B0117"/>
    <w:rsid w:val="002B311D"/>
    <w:rsid w:val="002C41E0"/>
    <w:rsid w:val="002C7E02"/>
    <w:rsid w:val="002D1CBD"/>
    <w:rsid w:val="002D599D"/>
    <w:rsid w:val="002D5F17"/>
    <w:rsid w:val="002E2CC0"/>
    <w:rsid w:val="002E3162"/>
    <w:rsid w:val="002E3368"/>
    <w:rsid w:val="002E7DBD"/>
    <w:rsid w:val="002F0CFA"/>
    <w:rsid w:val="002F220C"/>
    <w:rsid w:val="002F2979"/>
    <w:rsid w:val="002F5E43"/>
    <w:rsid w:val="002F74ED"/>
    <w:rsid w:val="002F7810"/>
    <w:rsid w:val="00304E7A"/>
    <w:rsid w:val="00306541"/>
    <w:rsid w:val="00306D59"/>
    <w:rsid w:val="00313F9B"/>
    <w:rsid w:val="0033769D"/>
    <w:rsid w:val="003439FB"/>
    <w:rsid w:val="003518BE"/>
    <w:rsid w:val="00352B58"/>
    <w:rsid w:val="0035321C"/>
    <w:rsid w:val="00362A66"/>
    <w:rsid w:val="003634C9"/>
    <w:rsid w:val="0036427C"/>
    <w:rsid w:val="00364517"/>
    <w:rsid w:val="00367E55"/>
    <w:rsid w:val="00383CCF"/>
    <w:rsid w:val="003853FE"/>
    <w:rsid w:val="00385C39"/>
    <w:rsid w:val="003A638A"/>
    <w:rsid w:val="003A6B31"/>
    <w:rsid w:val="003B18CD"/>
    <w:rsid w:val="003B755E"/>
    <w:rsid w:val="003C328F"/>
    <w:rsid w:val="003D1834"/>
    <w:rsid w:val="003D313F"/>
    <w:rsid w:val="003D4E7D"/>
    <w:rsid w:val="003D59C3"/>
    <w:rsid w:val="003E25C1"/>
    <w:rsid w:val="003F575C"/>
    <w:rsid w:val="003F5C74"/>
    <w:rsid w:val="00401913"/>
    <w:rsid w:val="00401963"/>
    <w:rsid w:val="0040698F"/>
    <w:rsid w:val="004102DB"/>
    <w:rsid w:val="00411233"/>
    <w:rsid w:val="004210C8"/>
    <w:rsid w:val="0042583D"/>
    <w:rsid w:val="00426623"/>
    <w:rsid w:val="00426C1B"/>
    <w:rsid w:val="0043118C"/>
    <w:rsid w:val="004326CF"/>
    <w:rsid w:val="00441663"/>
    <w:rsid w:val="004441CF"/>
    <w:rsid w:val="00453803"/>
    <w:rsid w:val="00456BB8"/>
    <w:rsid w:val="00456D28"/>
    <w:rsid w:val="00460A8E"/>
    <w:rsid w:val="00463747"/>
    <w:rsid w:val="00466583"/>
    <w:rsid w:val="00467CEA"/>
    <w:rsid w:val="0047107A"/>
    <w:rsid w:val="004726EA"/>
    <w:rsid w:val="004738EF"/>
    <w:rsid w:val="00474FAD"/>
    <w:rsid w:val="0049276C"/>
    <w:rsid w:val="00497B89"/>
    <w:rsid w:val="004A2ABE"/>
    <w:rsid w:val="004A5F38"/>
    <w:rsid w:val="004A669B"/>
    <w:rsid w:val="004B5BAE"/>
    <w:rsid w:val="004B5DA5"/>
    <w:rsid w:val="004B718F"/>
    <w:rsid w:val="004C096D"/>
    <w:rsid w:val="004C2404"/>
    <w:rsid w:val="004C283F"/>
    <w:rsid w:val="004D0727"/>
    <w:rsid w:val="004D1BAB"/>
    <w:rsid w:val="004D4DAF"/>
    <w:rsid w:val="004E3FEE"/>
    <w:rsid w:val="004E4B42"/>
    <w:rsid w:val="004E56B6"/>
    <w:rsid w:val="004F065C"/>
    <w:rsid w:val="004F1719"/>
    <w:rsid w:val="004F2515"/>
    <w:rsid w:val="005008B5"/>
    <w:rsid w:val="00503C4D"/>
    <w:rsid w:val="005040A3"/>
    <w:rsid w:val="005041DE"/>
    <w:rsid w:val="0050731C"/>
    <w:rsid w:val="00513498"/>
    <w:rsid w:val="00517C15"/>
    <w:rsid w:val="005275DA"/>
    <w:rsid w:val="0053378F"/>
    <w:rsid w:val="00533FAC"/>
    <w:rsid w:val="00540D85"/>
    <w:rsid w:val="00541CC4"/>
    <w:rsid w:val="00547768"/>
    <w:rsid w:val="00547B88"/>
    <w:rsid w:val="00547F0E"/>
    <w:rsid w:val="005506D6"/>
    <w:rsid w:val="00551F38"/>
    <w:rsid w:val="0055507A"/>
    <w:rsid w:val="00567E73"/>
    <w:rsid w:val="005726DB"/>
    <w:rsid w:val="00581EA0"/>
    <w:rsid w:val="00587254"/>
    <w:rsid w:val="005877B4"/>
    <w:rsid w:val="00592662"/>
    <w:rsid w:val="005933EA"/>
    <w:rsid w:val="00595F96"/>
    <w:rsid w:val="005A1823"/>
    <w:rsid w:val="005A6629"/>
    <w:rsid w:val="005A6CC2"/>
    <w:rsid w:val="005B10D2"/>
    <w:rsid w:val="005C2066"/>
    <w:rsid w:val="005D023F"/>
    <w:rsid w:val="005D232E"/>
    <w:rsid w:val="005D23AC"/>
    <w:rsid w:val="005D2813"/>
    <w:rsid w:val="005D3162"/>
    <w:rsid w:val="005E1FCE"/>
    <w:rsid w:val="005E2216"/>
    <w:rsid w:val="005E6A23"/>
    <w:rsid w:val="005F256B"/>
    <w:rsid w:val="005F3B73"/>
    <w:rsid w:val="006010E3"/>
    <w:rsid w:val="006063ED"/>
    <w:rsid w:val="00610999"/>
    <w:rsid w:val="00611008"/>
    <w:rsid w:val="00611103"/>
    <w:rsid w:val="00611AB6"/>
    <w:rsid w:val="00615F4E"/>
    <w:rsid w:val="006209F0"/>
    <w:rsid w:val="006313FF"/>
    <w:rsid w:val="00642ADA"/>
    <w:rsid w:val="00650618"/>
    <w:rsid w:val="00651BC6"/>
    <w:rsid w:val="00653337"/>
    <w:rsid w:val="006537F4"/>
    <w:rsid w:val="00656122"/>
    <w:rsid w:val="0065751F"/>
    <w:rsid w:val="00662C23"/>
    <w:rsid w:val="00663E51"/>
    <w:rsid w:val="00665F06"/>
    <w:rsid w:val="00681352"/>
    <w:rsid w:val="006842CE"/>
    <w:rsid w:val="0069369F"/>
    <w:rsid w:val="00696E17"/>
    <w:rsid w:val="00697D36"/>
    <w:rsid w:val="006A5411"/>
    <w:rsid w:val="006A6B56"/>
    <w:rsid w:val="006B01D9"/>
    <w:rsid w:val="006B1B25"/>
    <w:rsid w:val="006B1DF1"/>
    <w:rsid w:val="006B37FF"/>
    <w:rsid w:val="006B4206"/>
    <w:rsid w:val="006B5187"/>
    <w:rsid w:val="006B5391"/>
    <w:rsid w:val="006B5A35"/>
    <w:rsid w:val="006B65E4"/>
    <w:rsid w:val="006B7B03"/>
    <w:rsid w:val="006C5AAB"/>
    <w:rsid w:val="006D0AD1"/>
    <w:rsid w:val="006D0FC9"/>
    <w:rsid w:val="006E1F55"/>
    <w:rsid w:val="006E49DB"/>
    <w:rsid w:val="006F197A"/>
    <w:rsid w:val="006F3C67"/>
    <w:rsid w:val="006F7617"/>
    <w:rsid w:val="00702FAD"/>
    <w:rsid w:val="007166D8"/>
    <w:rsid w:val="00717088"/>
    <w:rsid w:val="007206B4"/>
    <w:rsid w:val="00723326"/>
    <w:rsid w:val="0072702E"/>
    <w:rsid w:val="007300F8"/>
    <w:rsid w:val="00732E5C"/>
    <w:rsid w:val="00732E63"/>
    <w:rsid w:val="00733C69"/>
    <w:rsid w:val="00736A54"/>
    <w:rsid w:val="00745EC0"/>
    <w:rsid w:val="00753D43"/>
    <w:rsid w:val="007545CE"/>
    <w:rsid w:val="00754E81"/>
    <w:rsid w:val="00761158"/>
    <w:rsid w:val="00773268"/>
    <w:rsid w:val="0077412B"/>
    <w:rsid w:val="007745E4"/>
    <w:rsid w:val="0077505D"/>
    <w:rsid w:val="00775B93"/>
    <w:rsid w:val="0077612B"/>
    <w:rsid w:val="00780FD8"/>
    <w:rsid w:val="00785C1D"/>
    <w:rsid w:val="00787292"/>
    <w:rsid w:val="00790838"/>
    <w:rsid w:val="007964B5"/>
    <w:rsid w:val="007968AB"/>
    <w:rsid w:val="00797124"/>
    <w:rsid w:val="007A37A9"/>
    <w:rsid w:val="007A597F"/>
    <w:rsid w:val="007C2E2D"/>
    <w:rsid w:val="007C4CFE"/>
    <w:rsid w:val="007C4E5E"/>
    <w:rsid w:val="007C66F5"/>
    <w:rsid w:val="007C7145"/>
    <w:rsid w:val="007C7EF7"/>
    <w:rsid w:val="007D5FAA"/>
    <w:rsid w:val="007D6D80"/>
    <w:rsid w:val="007E126E"/>
    <w:rsid w:val="007E484E"/>
    <w:rsid w:val="007E49CB"/>
    <w:rsid w:val="007F78DB"/>
    <w:rsid w:val="008041FA"/>
    <w:rsid w:val="008046BE"/>
    <w:rsid w:val="008076BF"/>
    <w:rsid w:val="008122FE"/>
    <w:rsid w:val="0081538B"/>
    <w:rsid w:val="00817991"/>
    <w:rsid w:val="00817DFE"/>
    <w:rsid w:val="00821663"/>
    <w:rsid w:val="0082397D"/>
    <w:rsid w:val="008320E1"/>
    <w:rsid w:val="008326DB"/>
    <w:rsid w:val="008512B7"/>
    <w:rsid w:val="0085255D"/>
    <w:rsid w:val="008548FF"/>
    <w:rsid w:val="0085797D"/>
    <w:rsid w:val="00863B04"/>
    <w:rsid w:val="00864CEF"/>
    <w:rsid w:val="00866AE7"/>
    <w:rsid w:val="008718F4"/>
    <w:rsid w:val="0087551C"/>
    <w:rsid w:val="008773C0"/>
    <w:rsid w:val="00882E52"/>
    <w:rsid w:val="00893EAA"/>
    <w:rsid w:val="008A62F0"/>
    <w:rsid w:val="008B5406"/>
    <w:rsid w:val="008B72AB"/>
    <w:rsid w:val="008C1F0B"/>
    <w:rsid w:val="008C2470"/>
    <w:rsid w:val="008E0185"/>
    <w:rsid w:val="008F13C0"/>
    <w:rsid w:val="008F7ECA"/>
    <w:rsid w:val="00901154"/>
    <w:rsid w:val="0090337E"/>
    <w:rsid w:val="009038DA"/>
    <w:rsid w:val="00906691"/>
    <w:rsid w:val="00907FF1"/>
    <w:rsid w:val="00914952"/>
    <w:rsid w:val="00915423"/>
    <w:rsid w:val="00926B78"/>
    <w:rsid w:val="00931F09"/>
    <w:rsid w:val="00932EF5"/>
    <w:rsid w:val="00935C42"/>
    <w:rsid w:val="0096134A"/>
    <w:rsid w:val="00963B46"/>
    <w:rsid w:val="00967349"/>
    <w:rsid w:val="00975AFE"/>
    <w:rsid w:val="0097706A"/>
    <w:rsid w:val="00977C3F"/>
    <w:rsid w:val="009806AD"/>
    <w:rsid w:val="0098303B"/>
    <w:rsid w:val="009839B3"/>
    <w:rsid w:val="00992A83"/>
    <w:rsid w:val="00997121"/>
    <w:rsid w:val="009A008A"/>
    <w:rsid w:val="009A3EE9"/>
    <w:rsid w:val="009B4B3A"/>
    <w:rsid w:val="009B5636"/>
    <w:rsid w:val="009B6B91"/>
    <w:rsid w:val="009B71CE"/>
    <w:rsid w:val="009D228D"/>
    <w:rsid w:val="009D3F8D"/>
    <w:rsid w:val="009D7F99"/>
    <w:rsid w:val="009F2059"/>
    <w:rsid w:val="009F2E83"/>
    <w:rsid w:val="009F69B4"/>
    <w:rsid w:val="009F794C"/>
    <w:rsid w:val="00A03C0F"/>
    <w:rsid w:val="00A06662"/>
    <w:rsid w:val="00A12DC7"/>
    <w:rsid w:val="00A1606B"/>
    <w:rsid w:val="00A16BE0"/>
    <w:rsid w:val="00A20ECC"/>
    <w:rsid w:val="00A2105C"/>
    <w:rsid w:val="00A24C06"/>
    <w:rsid w:val="00A258D7"/>
    <w:rsid w:val="00A304C0"/>
    <w:rsid w:val="00A30C21"/>
    <w:rsid w:val="00A33ACB"/>
    <w:rsid w:val="00A37335"/>
    <w:rsid w:val="00A40DF6"/>
    <w:rsid w:val="00A4471B"/>
    <w:rsid w:val="00A56E9B"/>
    <w:rsid w:val="00A57982"/>
    <w:rsid w:val="00A60D3E"/>
    <w:rsid w:val="00A63385"/>
    <w:rsid w:val="00A6629B"/>
    <w:rsid w:val="00A703E2"/>
    <w:rsid w:val="00A81720"/>
    <w:rsid w:val="00A81A4F"/>
    <w:rsid w:val="00A85981"/>
    <w:rsid w:val="00A85C24"/>
    <w:rsid w:val="00A92CE5"/>
    <w:rsid w:val="00A9310D"/>
    <w:rsid w:val="00A976FA"/>
    <w:rsid w:val="00A97F8C"/>
    <w:rsid w:val="00AA75FD"/>
    <w:rsid w:val="00AA7A0E"/>
    <w:rsid w:val="00AB4C77"/>
    <w:rsid w:val="00AC1A4F"/>
    <w:rsid w:val="00AC5EB0"/>
    <w:rsid w:val="00AC6E9A"/>
    <w:rsid w:val="00AD1252"/>
    <w:rsid w:val="00AD1D81"/>
    <w:rsid w:val="00AD2355"/>
    <w:rsid w:val="00AD50F3"/>
    <w:rsid w:val="00AD6FC8"/>
    <w:rsid w:val="00AE2845"/>
    <w:rsid w:val="00AE4118"/>
    <w:rsid w:val="00AF47E2"/>
    <w:rsid w:val="00AF51A1"/>
    <w:rsid w:val="00B1430C"/>
    <w:rsid w:val="00B168CE"/>
    <w:rsid w:val="00B17B09"/>
    <w:rsid w:val="00B17C2F"/>
    <w:rsid w:val="00B17D0B"/>
    <w:rsid w:val="00B2352B"/>
    <w:rsid w:val="00B31AC6"/>
    <w:rsid w:val="00B32F3C"/>
    <w:rsid w:val="00B4218F"/>
    <w:rsid w:val="00B42C90"/>
    <w:rsid w:val="00B44E62"/>
    <w:rsid w:val="00B44F49"/>
    <w:rsid w:val="00B64956"/>
    <w:rsid w:val="00B67CFC"/>
    <w:rsid w:val="00B73DAF"/>
    <w:rsid w:val="00B74A4B"/>
    <w:rsid w:val="00B81F5A"/>
    <w:rsid w:val="00B83C74"/>
    <w:rsid w:val="00B84182"/>
    <w:rsid w:val="00B84726"/>
    <w:rsid w:val="00B91C3C"/>
    <w:rsid w:val="00BA03C9"/>
    <w:rsid w:val="00BA0940"/>
    <w:rsid w:val="00BA563A"/>
    <w:rsid w:val="00BA6E6F"/>
    <w:rsid w:val="00BA77BE"/>
    <w:rsid w:val="00BB0AAD"/>
    <w:rsid w:val="00BB4CED"/>
    <w:rsid w:val="00BB6B01"/>
    <w:rsid w:val="00BC0ACD"/>
    <w:rsid w:val="00BC30BB"/>
    <w:rsid w:val="00BC4C20"/>
    <w:rsid w:val="00BC551E"/>
    <w:rsid w:val="00BD24AE"/>
    <w:rsid w:val="00BD3213"/>
    <w:rsid w:val="00BD3E16"/>
    <w:rsid w:val="00BD5ACE"/>
    <w:rsid w:val="00BD6290"/>
    <w:rsid w:val="00BE27C6"/>
    <w:rsid w:val="00BE6258"/>
    <w:rsid w:val="00BF1634"/>
    <w:rsid w:val="00BF3365"/>
    <w:rsid w:val="00BF6A64"/>
    <w:rsid w:val="00BF7579"/>
    <w:rsid w:val="00BF7950"/>
    <w:rsid w:val="00C02126"/>
    <w:rsid w:val="00C038CC"/>
    <w:rsid w:val="00C06D8B"/>
    <w:rsid w:val="00C10508"/>
    <w:rsid w:val="00C1109E"/>
    <w:rsid w:val="00C148FF"/>
    <w:rsid w:val="00C2055C"/>
    <w:rsid w:val="00C2159A"/>
    <w:rsid w:val="00C24B1A"/>
    <w:rsid w:val="00C25AD2"/>
    <w:rsid w:val="00C31731"/>
    <w:rsid w:val="00C43DCD"/>
    <w:rsid w:val="00C45953"/>
    <w:rsid w:val="00C615D4"/>
    <w:rsid w:val="00C65151"/>
    <w:rsid w:val="00C6618A"/>
    <w:rsid w:val="00C70132"/>
    <w:rsid w:val="00C70F5B"/>
    <w:rsid w:val="00C723CF"/>
    <w:rsid w:val="00C72B3A"/>
    <w:rsid w:val="00C738D4"/>
    <w:rsid w:val="00C75C7A"/>
    <w:rsid w:val="00C7647D"/>
    <w:rsid w:val="00C76521"/>
    <w:rsid w:val="00C776C5"/>
    <w:rsid w:val="00C83493"/>
    <w:rsid w:val="00C87A54"/>
    <w:rsid w:val="00C87B57"/>
    <w:rsid w:val="00C9161A"/>
    <w:rsid w:val="00C932C4"/>
    <w:rsid w:val="00C942EC"/>
    <w:rsid w:val="00C94B43"/>
    <w:rsid w:val="00C958A9"/>
    <w:rsid w:val="00CA44FD"/>
    <w:rsid w:val="00CA4BDA"/>
    <w:rsid w:val="00CB0CAD"/>
    <w:rsid w:val="00CC02A8"/>
    <w:rsid w:val="00CC0D83"/>
    <w:rsid w:val="00CC29A8"/>
    <w:rsid w:val="00CC2D46"/>
    <w:rsid w:val="00CC3727"/>
    <w:rsid w:val="00CC451B"/>
    <w:rsid w:val="00CD483F"/>
    <w:rsid w:val="00CE226E"/>
    <w:rsid w:val="00CE5E71"/>
    <w:rsid w:val="00CF037B"/>
    <w:rsid w:val="00CF1127"/>
    <w:rsid w:val="00CF23E8"/>
    <w:rsid w:val="00CF530B"/>
    <w:rsid w:val="00CF750B"/>
    <w:rsid w:val="00D02E5F"/>
    <w:rsid w:val="00D05517"/>
    <w:rsid w:val="00D07173"/>
    <w:rsid w:val="00D07BBE"/>
    <w:rsid w:val="00D127C0"/>
    <w:rsid w:val="00D202BB"/>
    <w:rsid w:val="00D211A8"/>
    <w:rsid w:val="00D21E0B"/>
    <w:rsid w:val="00D26234"/>
    <w:rsid w:val="00D2777C"/>
    <w:rsid w:val="00D351F1"/>
    <w:rsid w:val="00D41A83"/>
    <w:rsid w:val="00D562AC"/>
    <w:rsid w:val="00D56C2A"/>
    <w:rsid w:val="00D70820"/>
    <w:rsid w:val="00D71516"/>
    <w:rsid w:val="00D72A0D"/>
    <w:rsid w:val="00D83D3A"/>
    <w:rsid w:val="00D9051A"/>
    <w:rsid w:val="00D92D9E"/>
    <w:rsid w:val="00D93942"/>
    <w:rsid w:val="00DA0B66"/>
    <w:rsid w:val="00DA0BDE"/>
    <w:rsid w:val="00DA1F44"/>
    <w:rsid w:val="00DA20CE"/>
    <w:rsid w:val="00DA3B81"/>
    <w:rsid w:val="00DA4F34"/>
    <w:rsid w:val="00DB49A3"/>
    <w:rsid w:val="00DC3D63"/>
    <w:rsid w:val="00DD25FD"/>
    <w:rsid w:val="00DD3107"/>
    <w:rsid w:val="00DE21D9"/>
    <w:rsid w:val="00DE2256"/>
    <w:rsid w:val="00DF1268"/>
    <w:rsid w:val="00DF13B2"/>
    <w:rsid w:val="00DF1DDB"/>
    <w:rsid w:val="00DF316A"/>
    <w:rsid w:val="00DF4557"/>
    <w:rsid w:val="00DF482C"/>
    <w:rsid w:val="00E0042C"/>
    <w:rsid w:val="00E010AA"/>
    <w:rsid w:val="00E01699"/>
    <w:rsid w:val="00E021F3"/>
    <w:rsid w:val="00E051D0"/>
    <w:rsid w:val="00E06F69"/>
    <w:rsid w:val="00E07A3E"/>
    <w:rsid w:val="00E1352F"/>
    <w:rsid w:val="00E138A2"/>
    <w:rsid w:val="00E13AFC"/>
    <w:rsid w:val="00E13BCF"/>
    <w:rsid w:val="00E1719D"/>
    <w:rsid w:val="00E20413"/>
    <w:rsid w:val="00E262D8"/>
    <w:rsid w:val="00E3383A"/>
    <w:rsid w:val="00E36E0A"/>
    <w:rsid w:val="00E40525"/>
    <w:rsid w:val="00E41F75"/>
    <w:rsid w:val="00E44098"/>
    <w:rsid w:val="00E50FAE"/>
    <w:rsid w:val="00E54D20"/>
    <w:rsid w:val="00E6555E"/>
    <w:rsid w:val="00E66C92"/>
    <w:rsid w:val="00E67BFD"/>
    <w:rsid w:val="00E85A57"/>
    <w:rsid w:val="00E86BA2"/>
    <w:rsid w:val="00E906ED"/>
    <w:rsid w:val="00E91C86"/>
    <w:rsid w:val="00E91F43"/>
    <w:rsid w:val="00E9508C"/>
    <w:rsid w:val="00EB067B"/>
    <w:rsid w:val="00EB27DE"/>
    <w:rsid w:val="00EC357A"/>
    <w:rsid w:val="00EC6521"/>
    <w:rsid w:val="00ED6A47"/>
    <w:rsid w:val="00EE5B90"/>
    <w:rsid w:val="00EE6F7D"/>
    <w:rsid w:val="00EE7A77"/>
    <w:rsid w:val="00EF0260"/>
    <w:rsid w:val="00EF332A"/>
    <w:rsid w:val="00EF4653"/>
    <w:rsid w:val="00EF7933"/>
    <w:rsid w:val="00EF7BA3"/>
    <w:rsid w:val="00F00B90"/>
    <w:rsid w:val="00F1409C"/>
    <w:rsid w:val="00F154D4"/>
    <w:rsid w:val="00F176D6"/>
    <w:rsid w:val="00F24686"/>
    <w:rsid w:val="00F2652F"/>
    <w:rsid w:val="00F305CD"/>
    <w:rsid w:val="00F37A10"/>
    <w:rsid w:val="00F4570D"/>
    <w:rsid w:val="00F4639E"/>
    <w:rsid w:val="00F4690D"/>
    <w:rsid w:val="00F47D0D"/>
    <w:rsid w:val="00F47E4A"/>
    <w:rsid w:val="00F47F12"/>
    <w:rsid w:val="00F50DB8"/>
    <w:rsid w:val="00F51572"/>
    <w:rsid w:val="00F55919"/>
    <w:rsid w:val="00F6077A"/>
    <w:rsid w:val="00F64276"/>
    <w:rsid w:val="00F74ECE"/>
    <w:rsid w:val="00F85F40"/>
    <w:rsid w:val="00FA0270"/>
    <w:rsid w:val="00FA2AED"/>
    <w:rsid w:val="00FA338E"/>
    <w:rsid w:val="00FA3A2D"/>
    <w:rsid w:val="00FA5321"/>
    <w:rsid w:val="00FB1E89"/>
    <w:rsid w:val="00FB4423"/>
    <w:rsid w:val="00FC1B73"/>
    <w:rsid w:val="00FC2FEF"/>
    <w:rsid w:val="00FD0EC8"/>
    <w:rsid w:val="00FD1A96"/>
    <w:rsid w:val="00FD2864"/>
    <w:rsid w:val="00FD480B"/>
    <w:rsid w:val="00FD6A4F"/>
    <w:rsid w:val="00FE33F4"/>
    <w:rsid w:val="00FE3FE8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39F2A254"/>
  <w15:docId w15:val="{CC929F7A-9A86-4628-B631-458553E8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7551C"/>
    <w:rPr>
      <w:sz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ZchnZchn1">
    <w:name w:val="Zchn Zchn1"/>
    <w:rPr>
      <w:rFonts w:eastAsia="MS Mincho"/>
      <w:noProof w:val="0"/>
      <w:sz w:val="24"/>
      <w:lang w:val="en-GB" w:eastAsia="en-US"/>
    </w:rPr>
  </w:style>
  <w:style w:type="character" w:customStyle="1" w:styleId="ZchnZchn">
    <w:name w:val="Zchn Zchn"/>
    <w:semiHidden/>
    <w:rPr>
      <w:rFonts w:eastAsia="MS Mincho"/>
      <w:noProof w:val="0"/>
      <w:sz w:val="24"/>
      <w:lang w:val="en-GB" w:eastAsia="en-US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sid w:val="001F4E92"/>
    <w:pPr>
      <w:spacing w:line="360" w:lineRule="atLeast"/>
      <w:jc w:val="center"/>
    </w:pPr>
    <w:rPr>
      <w:b/>
      <w:snapToGrid w:val="0"/>
      <w:sz w:val="32"/>
      <w:lang w:val="en-US"/>
    </w:rPr>
  </w:style>
  <w:style w:type="paragraph" w:styleId="Listenabsatz">
    <w:name w:val="List Paragraph"/>
    <w:basedOn w:val="Standard"/>
    <w:uiPriority w:val="34"/>
    <w:qFormat/>
    <w:rsid w:val="001F4E92"/>
    <w:pPr>
      <w:ind w:left="720"/>
    </w:pPr>
    <w:rPr>
      <w:rFonts w:eastAsia="Calibri"/>
      <w:szCs w:val="24"/>
      <w:lang w:eastAsia="en-GB"/>
    </w:rPr>
  </w:style>
  <w:style w:type="table" w:styleId="Tabellenraster">
    <w:name w:val="Table Grid"/>
    <w:basedOn w:val="NormaleTabelle"/>
    <w:uiPriority w:val="59"/>
    <w:rsid w:val="00B42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semiHidden/>
    <w:locked/>
    <w:rsid w:val="005D3162"/>
    <w:rPr>
      <w:rFonts w:eastAsia="MS Mincho"/>
      <w:lang w:eastAsia="en-US"/>
    </w:rPr>
  </w:style>
  <w:style w:type="character" w:styleId="HTMLSchreibmaschine">
    <w:name w:val="HTML Typewriter"/>
    <w:uiPriority w:val="99"/>
    <w:unhideWhenUsed/>
    <w:rsid w:val="00547F0E"/>
    <w:rPr>
      <w:rFonts w:ascii="Courier New" w:eastAsia="Calibri" w:hAnsi="Courier New" w:cs="Courier New" w:hint="default"/>
      <w:sz w:val="20"/>
      <w:szCs w:val="20"/>
    </w:rPr>
  </w:style>
  <w:style w:type="paragraph" w:styleId="berarbeitung">
    <w:name w:val="Revision"/>
    <w:hidden/>
    <w:uiPriority w:val="99"/>
    <w:semiHidden/>
    <w:rsid w:val="00754E81"/>
    <w:rPr>
      <w:sz w:val="24"/>
      <w:lang w:val="en-GB"/>
    </w:rPr>
  </w:style>
  <w:style w:type="paragraph" w:styleId="Funotentext">
    <w:name w:val="footnote text"/>
    <w:basedOn w:val="Standard"/>
    <w:link w:val="FunotentextZchn"/>
    <w:uiPriority w:val="99"/>
    <w:rsid w:val="00BA03C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A03C9"/>
    <w:rPr>
      <w:lang w:val="en-GB"/>
    </w:rPr>
  </w:style>
  <w:style w:type="character" w:styleId="Funotenzeichen">
    <w:name w:val="footnote reference"/>
    <w:basedOn w:val="Absatz-Standardschriftart"/>
    <w:uiPriority w:val="99"/>
    <w:rsid w:val="00BA03C9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9051A"/>
    <w:pPr>
      <w:spacing w:before="100" w:beforeAutospacing="1" w:after="100" w:afterAutospacing="1"/>
    </w:pPr>
    <w:rPr>
      <w:rFonts w:ascii="Times" w:hAnsi="Times"/>
      <w:sz w:val="20"/>
      <w:lang w:val="en-US" w:eastAsia="ja-JP"/>
    </w:rPr>
  </w:style>
  <w:style w:type="character" w:styleId="Fett">
    <w:name w:val="Strong"/>
    <w:uiPriority w:val="22"/>
    <w:qFormat/>
    <w:rsid w:val="00FD6A4F"/>
    <w:rPr>
      <w:b/>
      <w:bCs/>
    </w:rPr>
  </w:style>
  <w:style w:type="paragraph" w:customStyle="1" w:styleId="Copy">
    <w:name w:val="Copy"/>
    <w:basedOn w:val="Standard"/>
    <w:rsid w:val="00FD6A4F"/>
    <w:pPr>
      <w:spacing w:line="360" w:lineRule="auto"/>
    </w:pPr>
    <w:rPr>
      <w:rFonts w:ascii="Arial" w:eastAsia="Times" w:hAnsi="Arial"/>
      <w:sz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6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1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7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6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6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1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9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acebook.com/technics.globa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chnic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chnics.com/de/news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ichael.langbehn@eu.panasonic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TechnicsOffici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ckeT\Desktop\PR%20template\PR%20Template%20Verlau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016A030F3446499BCC54D83FF96E23" ma:contentTypeVersion="5" ma:contentTypeDescription="Ein neues Dokument erstellen." ma:contentTypeScope="" ma:versionID="6dfe3c02223b9a0cc6b24d1e4239f9f3">
  <xsd:schema xmlns:xsd="http://www.w3.org/2001/XMLSchema" xmlns:xs="http://www.w3.org/2001/XMLSchema" xmlns:p="http://schemas.microsoft.com/office/2006/metadata/properties" xmlns:ns2="706d4d7e-ecab-4c79-8761-9289f9594953" targetNamespace="http://schemas.microsoft.com/office/2006/metadata/properties" ma:root="true" ma:fieldsID="4a992d132c9c18a4e752aa97c1656402" ns2:_="">
    <xsd:import namespace="706d4d7e-ecab-4c79-8761-9289f9594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d4d7e-ecab-4c79-8761-9289f9594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CF2AAA-F987-4BAB-94F9-5E97034F76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CE1CCC-9EA7-4A0F-BF31-990DB4F988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96CE25-DC86-461E-9FE7-F4FB4C928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d4d7e-ecab-4c79-8761-9289f9594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19A044-6EC9-46C3-AE4B-423B3258EE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Settings\ReckeT\Desktop\PR template\PR Template Verlauf.dot</Template>
  <TotalTime>0</TotalTime>
  <Pages>3</Pages>
  <Words>480</Words>
  <Characters>3946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www</vt:lpstr>
    </vt:vector>
  </TitlesOfParts>
  <Company>LEARN</Company>
  <LinksUpToDate>false</LinksUpToDate>
  <CharactersWithSpaces>4418</CharactersWithSpaces>
  <SharedDoc>false</SharedDoc>
  <HLinks>
    <vt:vector size="18" baseType="variant">
      <vt:variant>
        <vt:i4>5308484</vt:i4>
      </vt:variant>
      <vt:variant>
        <vt:i4>6</vt:i4>
      </vt:variant>
      <vt:variant>
        <vt:i4>0</vt:i4>
      </vt:variant>
      <vt:variant>
        <vt:i4>5</vt:i4>
      </vt:variant>
      <vt:variant>
        <vt:lpwstr>http://panasonic.net/</vt:lpwstr>
      </vt:variant>
      <vt:variant>
        <vt:lpwstr/>
      </vt:variant>
      <vt:variant>
        <vt:i4>2949127</vt:i4>
      </vt:variant>
      <vt:variant>
        <vt:i4>3</vt:i4>
      </vt:variant>
      <vt:variant>
        <vt:i4>0</vt:i4>
      </vt:variant>
      <vt:variant>
        <vt:i4>5</vt:i4>
      </vt:variant>
      <vt:variant>
        <vt:lpwstr>mailto:matt.bailey@eu.panasonic.com</vt:lpwstr>
      </vt:variant>
      <vt:variant>
        <vt:lpwstr/>
      </vt:variant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http://www.panasonic.eu/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ReckeT</dc:creator>
  <cp:lastModifiedBy>Sven Burmeister</cp:lastModifiedBy>
  <cp:revision>16</cp:revision>
  <cp:lastPrinted>2021-08-09T12:17:00Z</cp:lastPrinted>
  <dcterms:created xsi:type="dcterms:W3CDTF">2021-11-11T08:01:00Z</dcterms:created>
  <dcterms:modified xsi:type="dcterms:W3CDTF">2021-12-17T15:05:00Z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0x010100E8016A030F3446499BCC54D83FF96E23</vt:lpwstr>
  </property>
</Properties>
</file>